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7C6B1" w14:textId="3664EEB7" w:rsidR="000B6F15" w:rsidRPr="00517912" w:rsidRDefault="000B6F15" w:rsidP="00212CCC">
      <w:pPr>
        <w:pStyle w:val="Nzev"/>
        <w:widowControl/>
        <w:tabs>
          <w:tab w:val="clear" w:pos="2268"/>
        </w:tabs>
        <w:suppressAutoHyphens/>
        <w:rPr>
          <w:rFonts w:ascii="Verdana" w:hAnsi="Verdana"/>
          <w:outline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0F03F8">
        <w:rPr>
          <w:rFonts w:ascii="Verdana" w:hAnsi="Verdana"/>
          <w:sz w:val="36"/>
          <w:szCs w:val="36"/>
        </w:rPr>
        <w:t>Smlouv</w:t>
      </w:r>
      <w:r w:rsidR="00A66ADC" w:rsidRPr="000F03F8">
        <w:rPr>
          <w:rFonts w:ascii="Verdana" w:hAnsi="Verdana"/>
          <w:sz w:val="36"/>
          <w:szCs w:val="36"/>
        </w:rPr>
        <w:t>a</w:t>
      </w:r>
      <w:r w:rsidRPr="000F03F8">
        <w:rPr>
          <w:rFonts w:ascii="Verdana" w:hAnsi="Verdana"/>
          <w:sz w:val="36"/>
          <w:szCs w:val="36"/>
        </w:rPr>
        <w:t xml:space="preserve"> o dílo</w:t>
      </w:r>
    </w:p>
    <w:p w14:paraId="26CE79E6" w14:textId="5926C5E9" w:rsidR="00D4635B" w:rsidRPr="000F03F8" w:rsidRDefault="00B522C9" w:rsidP="00212CCC">
      <w:pPr>
        <w:pStyle w:val="BodyText22"/>
        <w:widowControl/>
        <w:tabs>
          <w:tab w:val="clear" w:pos="2268"/>
        </w:tabs>
        <w:suppressAutoHyphens/>
        <w:jc w:val="center"/>
        <w:rPr>
          <w:rFonts w:ascii="Verdana" w:hAnsi="Verdana"/>
          <w:b w:val="0"/>
          <w:sz w:val="18"/>
          <w:szCs w:val="18"/>
        </w:rPr>
      </w:pPr>
      <w:r w:rsidRPr="000F03F8">
        <w:rPr>
          <w:rFonts w:ascii="Verdana" w:hAnsi="Verdana"/>
          <w:b w:val="0"/>
          <w:sz w:val="18"/>
          <w:szCs w:val="18"/>
        </w:rPr>
        <w:t>uzavřená podle ust</w:t>
      </w:r>
      <w:r w:rsidR="0062286E">
        <w:rPr>
          <w:rFonts w:ascii="Verdana" w:hAnsi="Verdana"/>
          <w:b w:val="0"/>
          <w:sz w:val="18"/>
          <w:szCs w:val="18"/>
        </w:rPr>
        <w:t>anovení</w:t>
      </w:r>
      <w:r w:rsidRPr="000F03F8">
        <w:rPr>
          <w:rFonts w:ascii="Verdana" w:hAnsi="Verdana"/>
          <w:b w:val="0"/>
          <w:sz w:val="18"/>
          <w:szCs w:val="18"/>
        </w:rPr>
        <w:t xml:space="preserve"> </w:t>
      </w:r>
      <w:r w:rsidR="00D4635B" w:rsidRPr="000F03F8">
        <w:rPr>
          <w:rFonts w:ascii="Verdana" w:hAnsi="Verdana"/>
          <w:b w:val="0"/>
          <w:sz w:val="18"/>
          <w:szCs w:val="18"/>
        </w:rPr>
        <w:t xml:space="preserve">§ 2586 </w:t>
      </w:r>
      <w:r w:rsidRPr="000F03F8">
        <w:rPr>
          <w:rFonts w:ascii="Verdana" w:hAnsi="Verdana"/>
          <w:b w:val="0"/>
          <w:sz w:val="18"/>
          <w:szCs w:val="18"/>
        </w:rPr>
        <w:t xml:space="preserve">a násl. zákona č. 89/2012 Sb., </w:t>
      </w:r>
      <w:r w:rsidR="006A5FE4" w:rsidRPr="000F03F8">
        <w:rPr>
          <w:rFonts w:ascii="Verdana" w:hAnsi="Verdana"/>
          <w:b w:val="0"/>
          <w:sz w:val="18"/>
          <w:szCs w:val="18"/>
        </w:rPr>
        <w:t>o</w:t>
      </w:r>
      <w:r w:rsidR="00D4635B" w:rsidRPr="000F03F8">
        <w:rPr>
          <w:rFonts w:ascii="Verdana" w:hAnsi="Verdana"/>
          <w:b w:val="0"/>
          <w:sz w:val="18"/>
          <w:szCs w:val="18"/>
        </w:rPr>
        <w:t>bčansk</w:t>
      </w:r>
      <w:r w:rsidR="006A5FE4" w:rsidRPr="000F03F8">
        <w:rPr>
          <w:rFonts w:ascii="Verdana" w:hAnsi="Verdana"/>
          <w:b w:val="0"/>
          <w:sz w:val="18"/>
          <w:szCs w:val="18"/>
        </w:rPr>
        <w:t>ého</w:t>
      </w:r>
      <w:r w:rsidR="00D4635B" w:rsidRPr="000F03F8">
        <w:rPr>
          <w:rFonts w:ascii="Verdana" w:hAnsi="Verdana"/>
          <w:b w:val="0"/>
          <w:sz w:val="18"/>
          <w:szCs w:val="18"/>
        </w:rPr>
        <w:t xml:space="preserve"> zákoník</w:t>
      </w:r>
      <w:r w:rsidR="006A5FE4" w:rsidRPr="000F03F8">
        <w:rPr>
          <w:rFonts w:ascii="Verdana" w:hAnsi="Verdana"/>
          <w:b w:val="0"/>
          <w:sz w:val="18"/>
          <w:szCs w:val="18"/>
        </w:rPr>
        <w:t>u</w:t>
      </w:r>
      <w:r w:rsidR="00D4635B" w:rsidRPr="000F03F8">
        <w:rPr>
          <w:rFonts w:ascii="Verdana" w:hAnsi="Verdana"/>
          <w:b w:val="0"/>
          <w:sz w:val="18"/>
          <w:szCs w:val="18"/>
        </w:rPr>
        <w:t>,</w:t>
      </w:r>
      <w:r w:rsidR="0062286E">
        <w:rPr>
          <w:rFonts w:ascii="Verdana" w:hAnsi="Verdana"/>
          <w:b w:val="0"/>
          <w:sz w:val="18"/>
          <w:szCs w:val="18"/>
        </w:rPr>
        <w:t xml:space="preserve"> </w:t>
      </w:r>
      <w:bookmarkStart w:id="0" w:name="_Hlk142309047"/>
      <w:r w:rsidR="0062286E">
        <w:rPr>
          <w:rFonts w:ascii="Verdana" w:hAnsi="Verdana"/>
          <w:b w:val="0"/>
          <w:sz w:val="18"/>
          <w:szCs w:val="18"/>
        </w:rPr>
        <w:t>ve znění pozdějších předpisů</w:t>
      </w:r>
      <w:bookmarkEnd w:id="0"/>
      <w:r w:rsidR="0062286E">
        <w:rPr>
          <w:rFonts w:ascii="Verdana" w:hAnsi="Verdana"/>
          <w:b w:val="0"/>
          <w:sz w:val="18"/>
          <w:szCs w:val="18"/>
        </w:rPr>
        <w:t xml:space="preserve"> (dále jen </w:t>
      </w:r>
      <w:r w:rsidR="0062286E" w:rsidRPr="0021091F">
        <w:rPr>
          <w:rFonts w:ascii="Verdana" w:hAnsi="Verdana"/>
          <w:sz w:val="18"/>
          <w:szCs w:val="18"/>
        </w:rPr>
        <w:t>„</w:t>
      </w:r>
      <w:r w:rsidR="00524D83" w:rsidRPr="0021091F">
        <w:rPr>
          <w:rFonts w:ascii="Verdana" w:hAnsi="Verdana"/>
          <w:sz w:val="18"/>
          <w:szCs w:val="18"/>
        </w:rPr>
        <w:t xml:space="preserve">občanský </w:t>
      </w:r>
      <w:r w:rsidR="0062286E" w:rsidRPr="0021091F">
        <w:rPr>
          <w:rFonts w:ascii="Verdana" w:hAnsi="Verdana"/>
          <w:sz w:val="18"/>
          <w:szCs w:val="18"/>
        </w:rPr>
        <w:t>zákoník“</w:t>
      </w:r>
      <w:r w:rsidR="0062286E">
        <w:rPr>
          <w:rFonts w:ascii="Verdana" w:hAnsi="Verdana"/>
          <w:b w:val="0"/>
          <w:sz w:val="18"/>
          <w:szCs w:val="18"/>
        </w:rPr>
        <w:t>)</w:t>
      </w:r>
    </w:p>
    <w:p w14:paraId="5A27414C" w14:textId="04615CEF" w:rsidR="000B6F15" w:rsidRPr="00076360" w:rsidRDefault="00ED01B9" w:rsidP="00212CCC">
      <w:pPr>
        <w:pStyle w:val="Nzev"/>
        <w:widowControl/>
        <w:tabs>
          <w:tab w:val="clear" w:pos="2268"/>
        </w:tabs>
        <w:suppressAutoHyphens/>
        <w:spacing w:before="240"/>
        <w:jc w:val="left"/>
        <w:rPr>
          <w:rFonts w:ascii="Verdana" w:hAnsi="Verdana"/>
          <w:b w:val="0"/>
          <w:sz w:val="18"/>
          <w:szCs w:val="18"/>
        </w:rPr>
      </w:pPr>
      <w:r w:rsidRPr="00076360">
        <w:rPr>
          <w:rFonts w:ascii="Verdana" w:hAnsi="Verdana"/>
          <w:b w:val="0"/>
          <w:sz w:val="18"/>
          <w:szCs w:val="18"/>
        </w:rPr>
        <w:t xml:space="preserve">č. smlouvy </w:t>
      </w:r>
      <w:r w:rsidR="0062286E" w:rsidRPr="00076360">
        <w:rPr>
          <w:rFonts w:ascii="Verdana" w:hAnsi="Verdana"/>
          <w:b w:val="0"/>
          <w:sz w:val="18"/>
          <w:szCs w:val="18"/>
        </w:rPr>
        <w:t>O</w:t>
      </w:r>
      <w:r w:rsidRPr="00076360">
        <w:rPr>
          <w:rFonts w:ascii="Verdana" w:hAnsi="Verdana"/>
          <w:b w:val="0"/>
          <w:sz w:val="18"/>
          <w:szCs w:val="18"/>
        </w:rPr>
        <w:t>bjednatele:</w:t>
      </w:r>
      <w:r w:rsidR="00BC00F0" w:rsidRPr="00076360">
        <w:rPr>
          <w:rFonts w:ascii="Verdana" w:hAnsi="Verdana"/>
          <w:b w:val="0"/>
          <w:sz w:val="18"/>
          <w:szCs w:val="18"/>
        </w:rPr>
        <w:t xml:space="preserve"> </w:t>
      </w:r>
      <w:bookmarkStart w:id="1" w:name="_Hlk67509711"/>
      <w:r w:rsidR="00FA3EC8" w:rsidRPr="00076360">
        <w:rPr>
          <w:rFonts w:ascii="Verdana" w:hAnsi="Verdana"/>
          <w:b w:val="0"/>
          <w:sz w:val="18"/>
          <w:szCs w:val="18"/>
          <w:highlight w:val="green"/>
        </w:rPr>
        <w:fldChar w:fldCharType="begin"/>
      </w:r>
      <w:r w:rsidR="00FA3EC8" w:rsidRPr="00076360">
        <w:rPr>
          <w:rFonts w:ascii="Verdana" w:hAnsi="Verdana"/>
          <w:b w:val="0"/>
          <w:sz w:val="18"/>
          <w:szCs w:val="18"/>
          <w:highlight w:val="green"/>
        </w:rPr>
        <w:instrText xml:space="preserve"> MACROBUTTON  VložitŠirokouMezeru "[VLOŽÍ OBJEDNATEL]" </w:instrText>
      </w:r>
      <w:r w:rsidR="00FA3EC8" w:rsidRPr="00076360">
        <w:rPr>
          <w:rFonts w:ascii="Verdana" w:hAnsi="Verdana"/>
          <w:b w:val="0"/>
          <w:sz w:val="18"/>
          <w:szCs w:val="18"/>
          <w:highlight w:val="green"/>
        </w:rPr>
        <w:fldChar w:fldCharType="end"/>
      </w:r>
      <w:bookmarkEnd w:id="1"/>
    </w:p>
    <w:p w14:paraId="2F00EB29" w14:textId="120B3494" w:rsidR="000B6F15" w:rsidRPr="00076360" w:rsidRDefault="00ED01B9" w:rsidP="00212CCC">
      <w:pPr>
        <w:pStyle w:val="Nzev"/>
        <w:widowControl/>
        <w:tabs>
          <w:tab w:val="clear" w:pos="2268"/>
        </w:tabs>
        <w:suppressAutoHyphens/>
        <w:jc w:val="left"/>
        <w:rPr>
          <w:rFonts w:ascii="Verdana" w:hAnsi="Verdana"/>
          <w:b w:val="0"/>
          <w:sz w:val="18"/>
          <w:szCs w:val="18"/>
        </w:rPr>
      </w:pPr>
      <w:r w:rsidRPr="00076360">
        <w:rPr>
          <w:rFonts w:ascii="Verdana" w:hAnsi="Verdana"/>
          <w:b w:val="0"/>
          <w:sz w:val="18"/>
          <w:szCs w:val="18"/>
        </w:rPr>
        <w:t xml:space="preserve">č. smlouvy </w:t>
      </w:r>
      <w:r w:rsidR="0062286E" w:rsidRPr="00076360">
        <w:rPr>
          <w:rFonts w:ascii="Verdana" w:hAnsi="Verdana"/>
          <w:b w:val="0"/>
          <w:sz w:val="18"/>
          <w:szCs w:val="18"/>
        </w:rPr>
        <w:t>Z</w:t>
      </w:r>
      <w:r w:rsidRPr="00076360">
        <w:rPr>
          <w:rFonts w:ascii="Verdana" w:hAnsi="Verdana"/>
          <w:b w:val="0"/>
          <w:sz w:val="18"/>
          <w:szCs w:val="18"/>
        </w:rPr>
        <w:t>hotovitele</w:t>
      </w:r>
      <w:r w:rsidR="000B6F15" w:rsidRPr="00076360">
        <w:rPr>
          <w:rFonts w:ascii="Verdana" w:hAnsi="Verdana"/>
          <w:b w:val="0"/>
          <w:sz w:val="18"/>
          <w:szCs w:val="18"/>
        </w:rPr>
        <w:t>:</w:t>
      </w:r>
      <w:r w:rsidR="00BC00F0" w:rsidRPr="00076360">
        <w:rPr>
          <w:rFonts w:ascii="Verdana" w:hAnsi="Verdana"/>
          <w:b w:val="0"/>
          <w:sz w:val="18"/>
          <w:szCs w:val="18"/>
        </w:rPr>
        <w:t xml:space="preserve">  </w:t>
      </w:r>
      <w:r w:rsidR="00B1034B" w:rsidRPr="0007636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B1034B" w:rsidRPr="0007636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7636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514A429C" w14:textId="0CCD1329" w:rsidR="000B6F15" w:rsidRPr="00076360" w:rsidRDefault="00C6310B" w:rsidP="00212CCC">
      <w:pPr>
        <w:pStyle w:val="Nzev"/>
        <w:widowControl/>
        <w:tabs>
          <w:tab w:val="clear" w:pos="2268"/>
        </w:tabs>
        <w:suppressAutoHyphens/>
        <w:jc w:val="both"/>
        <w:rPr>
          <w:rFonts w:ascii="Verdana" w:hAnsi="Verdana"/>
          <w:b w:val="0"/>
          <w:sz w:val="18"/>
          <w:szCs w:val="18"/>
        </w:rPr>
      </w:pPr>
      <w:r w:rsidRPr="00076360">
        <w:rPr>
          <w:rFonts w:ascii="Verdana" w:hAnsi="Verdana"/>
          <w:b w:val="0"/>
          <w:sz w:val="18"/>
          <w:szCs w:val="18"/>
        </w:rPr>
        <w:t>ISPROFIN</w:t>
      </w:r>
      <w:r w:rsidR="00972F1A" w:rsidRPr="00076360">
        <w:rPr>
          <w:rFonts w:ascii="Verdana" w:hAnsi="Verdana"/>
          <w:b w:val="0"/>
          <w:sz w:val="18"/>
          <w:szCs w:val="18"/>
        </w:rPr>
        <w:t>/ISPROFOND</w:t>
      </w:r>
      <w:r w:rsidRPr="00076360">
        <w:rPr>
          <w:rFonts w:ascii="Verdana" w:hAnsi="Verdana"/>
          <w:b w:val="0"/>
          <w:sz w:val="18"/>
          <w:szCs w:val="18"/>
        </w:rPr>
        <w:t>:</w:t>
      </w:r>
      <w:r w:rsidR="00BC00F0" w:rsidRPr="00076360">
        <w:rPr>
          <w:rFonts w:ascii="Verdana" w:hAnsi="Verdana"/>
          <w:b w:val="0"/>
          <w:sz w:val="18"/>
          <w:szCs w:val="18"/>
        </w:rPr>
        <w:t xml:space="preserve"> </w:t>
      </w:r>
      <w:r w:rsidR="00FD6B67" w:rsidRPr="0021091F">
        <w:rPr>
          <w:rFonts w:ascii="Verdana" w:hAnsi="Verdana"/>
          <w:b w:val="0"/>
          <w:color w:val="000000"/>
          <w:sz w:val="20"/>
          <w:szCs w:val="20"/>
        </w:rPr>
        <w:t>5003540004 / 57135100</w:t>
      </w:r>
      <w:r w:rsidR="00FD6B67">
        <w:rPr>
          <w:rFonts w:ascii="Verdana" w:hAnsi="Verdana"/>
          <w:b w:val="0"/>
          <w:color w:val="000000"/>
          <w:sz w:val="20"/>
          <w:szCs w:val="20"/>
        </w:rPr>
        <w:t>19</w:t>
      </w:r>
    </w:p>
    <w:p w14:paraId="28EA35C9" w14:textId="77777777" w:rsidR="000B6F15" w:rsidRPr="000F03F8" w:rsidRDefault="000B6F15" w:rsidP="00212CCC">
      <w:pPr>
        <w:pStyle w:val="Nzev"/>
        <w:widowControl/>
        <w:tabs>
          <w:tab w:val="clear" w:pos="2268"/>
        </w:tabs>
        <w:suppressAutoHyphens/>
        <w:rPr>
          <w:rFonts w:ascii="Verdana" w:hAnsi="Verdana"/>
          <w:sz w:val="18"/>
          <w:szCs w:val="18"/>
        </w:rPr>
      </w:pPr>
    </w:p>
    <w:p w14:paraId="2F3E14C7" w14:textId="77777777" w:rsidR="003E5E4A" w:rsidRDefault="003E5E4A" w:rsidP="003E5E4A">
      <w:pPr>
        <w:pStyle w:val="Nadpis6"/>
        <w:pBdr>
          <w:bottom w:val="single" w:sz="6" w:space="0" w:color="auto"/>
        </w:pBdr>
        <w:suppressAutoHyphens/>
      </w:pPr>
      <w:r>
        <w:t>„RS 1 VRT Prosenice – Ostrava-</w:t>
      </w:r>
      <w:proofErr w:type="spellStart"/>
      <w:r>
        <w:t>Svinov</w:t>
      </w:r>
      <w:proofErr w:type="spellEnd"/>
      <w:r>
        <w:t>,</w:t>
      </w:r>
    </w:p>
    <w:p w14:paraId="7BAFD575" w14:textId="77777777" w:rsidR="003E5E4A" w:rsidRDefault="003E5E4A" w:rsidP="003E5E4A">
      <w:pPr>
        <w:pStyle w:val="Nadpis6"/>
        <w:pBdr>
          <w:bottom w:val="single" w:sz="6" w:space="0" w:color="auto"/>
        </w:pBdr>
        <w:suppressAutoHyphens/>
      </w:pPr>
      <w:r>
        <w:t>I. část, Prosenice - Hranice na Moravě (mimo)“;</w:t>
      </w:r>
    </w:p>
    <w:p w14:paraId="3770AC24" w14:textId="239CDF12" w:rsidR="00656F4C" w:rsidRDefault="003E5E4A" w:rsidP="003E5E4A">
      <w:pPr>
        <w:pStyle w:val="Nadpis6"/>
        <w:pBdr>
          <w:bottom w:val="single" w:sz="6" w:space="0" w:color="auto"/>
        </w:pBdr>
        <w:tabs>
          <w:tab w:val="clear" w:pos="2268"/>
        </w:tabs>
        <w:suppressAutoHyphens/>
      </w:pPr>
      <w:r>
        <w:t>Provedení stavebně historického průzkumu Hranických viaduktů</w:t>
      </w:r>
    </w:p>
    <w:p w14:paraId="3FD0ED9B" w14:textId="24D917BE" w:rsidR="006A5FE4" w:rsidRPr="00076360" w:rsidRDefault="00656F4C" w:rsidP="00076360">
      <w:pPr>
        <w:pStyle w:val="Nadpis1"/>
        <w:suppressAutoHyphens/>
        <w:rPr>
          <w:rFonts w:ascii="Verdana" w:hAnsi="Verdana"/>
          <w:b w:val="0"/>
          <w:sz w:val="16"/>
          <w:szCs w:val="22"/>
        </w:rPr>
      </w:pPr>
      <w:r w:rsidRPr="00076360">
        <w:rPr>
          <w:rFonts w:ascii="Verdana" w:hAnsi="Verdana"/>
          <w:b w:val="0"/>
          <w:sz w:val="16"/>
          <w:szCs w:val="22"/>
        </w:rPr>
        <w:t>(dále jen „</w:t>
      </w:r>
      <w:r w:rsidRPr="00076360">
        <w:rPr>
          <w:rFonts w:ascii="Verdana" w:hAnsi="Verdana"/>
          <w:sz w:val="16"/>
          <w:szCs w:val="22"/>
        </w:rPr>
        <w:t>Smlouva o dílo</w:t>
      </w:r>
      <w:r w:rsidRPr="00076360">
        <w:rPr>
          <w:rFonts w:ascii="Verdana" w:hAnsi="Verdana"/>
          <w:b w:val="0"/>
          <w:sz w:val="16"/>
          <w:szCs w:val="22"/>
        </w:rPr>
        <w:t>“)</w:t>
      </w:r>
    </w:p>
    <w:p w14:paraId="4D382FFF" w14:textId="12859B93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0A2806" w:rsidRPr="000F03F8">
        <w:rPr>
          <w:rFonts w:ascii="Verdana" w:hAnsi="Verdana"/>
          <w:sz w:val="22"/>
          <w:szCs w:val="22"/>
          <w:u w:val="single"/>
        </w:rPr>
        <w:t xml:space="preserve">ánek </w:t>
      </w:r>
      <w:r w:rsidRPr="000F03F8">
        <w:rPr>
          <w:rFonts w:ascii="Verdana" w:hAnsi="Verdana"/>
          <w:sz w:val="22"/>
          <w:szCs w:val="22"/>
          <w:u w:val="single"/>
        </w:rPr>
        <w:t xml:space="preserve">1 </w:t>
      </w:r>
      <w:r w:rsidR="006A7785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Smluvní strany</w:t>
      </w:r>
    </w:p>
    <w:p w14:paraId="7F96178F" w14:textId="45D53C03" w:rsidR="001A0268" w:rsidRPr="000F03F8" w:rsidRDefault="001A0268" w:rsidP="00212CCC">
      <w:pPr>
        <w:suppressAutoHyphens/>
        <w:ind w:left="284" w:hanging="284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 xml:space="preserve">1.1. Objednatel: </w:t>
      </w:r>
    </w:p>
    <w:p w14:paraId="3C12C58E" w14:textId="77777777" w:rsidR="001A0268" w:rsidRPr="000F03F8" w:rsidRDefault="00974FC9" w:rsidP="00212CCC">
      <w:pPr>
        <w:suppressAutoHyphens/>
        <w:spacing w:before="120"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Správa železnic</w:t>
      </w:r>
      <w:r w:rsidR="001A0268" w:rsidRPr="000F03F8">
        <w:rPr>
          <w:rFonts w:ascii="Verdana" w:hAnsi="Verdana" w:cs="Arial"/>
          <w:b/>
          <w:sz w:val="18"/>
          <w:szCs w:val="18"/>
        </w:rPr>
        <w:t xml:space="preserve">, státní organizace </w:t>
      </w:r>
    </w:p>
    <w:p w14:paraId="3731B520" w14:textId="57080561" w:rsidR="001A0268" w:rsidRPr="000F03F8" w:rsidRDefault="00B522C9" w:rsidP="00212CCC">
      <w:pPr>
        <w:suppressAutoHyphens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Cs/>
          <w:sz w:val="18"/>
          <w:szCs w:val="18"/>
        </w:rPr>
        <w:t xml:space="preserve">se sídlem </w:t>
      </w:r>
      <w:r w:rsidR="001A0268" w:rsidRPr="000F03F8">
        <w:rPr>
          <w:rFonts w:ascii="Verdana" w:hAnsi="Verdana" w:cs="Arial"/>
          <w:bCs/>
          <w:sz w:val="18"/>
          <w:szCs w:val="18"/>
        </w:rPr>
        <w:t>Dlážděná 1003/7, 1</w:t>
      </w:r>
      <w:r w:rsidR="000C4DBD" w:rsidRPr="000F03F8">
        <w:rPr>
          <w:rFonts w:ascii="Verdana" w:hAnsi="Verdana" w:cs="Arial"/>
          <w:bCs/>
          <w:sz w:val="18"/>
          <w:szCs w:val="18"/>
        </w:rPr>
        <w:t>10</w:t>
      </w:r>
      <w:r w:rsidR="001A0268" w:rsidRPr="000F03F8">
        <w:rPr>
          <w:rFonts w:ascii="Verdana" w:hAnsi="Verdana" w:cs="Arial"/>
          <w:bCs/>
          <w:sz w:val="18"/>
          <w:szCs w:val="18"/>
        </w:rPr>
        <w:t xml:space="preserve"> 00</w:t>
      </w:r>
      <w:r w:rsidR="0062286E">
        <w:rPr>
          <w:rFonts w:ascii="Verdana" w:hAnsi="Verdana" w:cs="Arial"/>
          <w:bCs/>
          <w:sz w:val="18"/>
          <w:szCs w:val="18"/>
        </w:rPr>
        <w:t xml:space="preserve"> </w:t>
      </w:r>
      <w:r w:rsidR="0062286E" w:rsidRPr="000F03F8">
        <w:rPr>
          <w:rFonts w:ascii="Verdana" w:hAnsi="Verdana" w:cs="Arial"/>
          <w:bCs/>
          <w:sz w:val="18"/>
          <w:szCs w:val="18"/>
        </w:rPr>
        <w:t>Praha 1 – Nové Město</w:t>
      </w:r>
    </w:p>
    <w:p w14:paraId="08FE4C9E" w14:textId="69C34C5A" w:rsidR="001A0268" w:rsidRPr="000F03F8" w:rsidRDefault="001A0268" w:rsidP="00212CCC">
      <w:pPr>
        <w:suppressAutoHyphens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Cs/>
          <w:sz w:val="18"/>
          <w:szCs w:val="18"/>
        </w:rPr>
        <w:t>IČ</w:t>
      </w:r>
      <w:r w:rsidR="00DE2629" w:rsidRPr="000F03F8">
        <w:rPr>
          <w:rFonts w:ascii="Verdana" w:hAnsi="Verdana" w:cs="Arial"/>
          <w:bCs/>
          <w:sz w:val="18"/>
          <w:szCs w:val="18"/>
        </w:rPr>
        <w:t>O</w:t>
      </w:r>
      <w:r w:rsidRPr="000F03F8">
        <w:rPr>
          <w:rFonts w:ascii="Verdana" w:hAnsi="Verdana" w:cs="Arial"/>
          <w:bCs/>
          <w:sz w:val="18"/>
          <w:szCs w:val="18"/>
        </w:rPr>
        <w:t>: 70994234</w:t>
      </w:r>
      <w:r w:rsidR="0062286E">
        <w:rPr>
          <w:rFonts w:ascii="Verdana" w:hAnsi="Verdana" w:cs="Arial"/>
          <w:bCs/>
          <w:sz w:val="18"/>
          <w:szCs w:val="18"/>
        </w:rPr>
        <w:t xml:space="preserve">, </w:t>
      </w:r>
      <w:r w:rsidRPr="000F03F8">
        <w:rPr>
          <w:rFonts w:ascii="Verdana" w:hAnsi="Verdana" w:cs="Arial"/>
          <w:bCs/>
          <w:sz w:val="18"/>
          <w:szCs w:val="18"/>
        </w:rPr>
        <w:t>DIČ: CZ70994234</w:t>
      </w:r>
    </w:p>
    <w:p w14:paraId="1ECE0186" w14:textId="52B67294" w:rsidR="001A0268" w:rsidRPr="000F03F8" w:rsidRDefault="001A0268" w:rsidP="00212CCC">
      <w:pPr>
        <w:suppressAutoHyphens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Cs/>
          <w:sz w:val="18"/>
          <w:szCs w:val="18"/>
        </w:rPr>
        <w:t>zapsaná v</w:t>
      </w:r>
      <w:r w:rsidR="0062286E">
        <w:rPr>
          <w:rFonts w:ascii="Verdana" w:hAnsi="Verdana" w:cs="Arial"/>
          <w:bCs/>
          <w:sz w:val="18"/>
          <w:szCs w:val="18"/>
        </w:rPr>
        <w:t> obchodním rejstříku</w:t>
      </w:r>
      <w:r w:rsidRPr="000F03F8">
        <w:rPr>
          <w:rFonts w:ascii="Verdana" w:hAnsi="Verdana" w:cs="Arial"/>
          <w:bCs/>
          <w:sz w:val="18"/>
          <w:szCs w:val="18"/>
        </w:rPr>
        <w:t xml:space="preserve"> veden</w:t>
      </w:r>
      <w:r w:rsidR="000C4DBD" w:rsidRPr="000F03F8">
        <w:rPr>
          <w:rFonts w:ascii="Verdana" w:hAnsi="Verdana" w:cs="Arial"/>
          <w:bCs/>
          <w:sz w:val="18"/>
          <w:szCs w:val="18"/>
        </w:rPr>
        <w:t>é</w:t>
      </w:r>
      <w:r w:rsidR="006A5FE4" w:rsidRPr="000F03F8">
        <w:rPr>
          <w:rFonts w:ascii="Verdana" w:hAnsi="Verdana" w:cs="Arial"/>
          <w:bCs/>
          <w:sz w:val="18"/>
          <w:szCs w:val="18"/>
        </w:rPr>
        <w:t>m Městským soudem v</w:t>
      </w:r>
      <w:r w:rsidR="0062286E">
        <w:rPr>
          <w:rFonts w:ascii="Verdana" w:hAnsi="Verdana" w:cs="Arial"/>
          <w:bCs/>
          <w:sz w:val="18"/>
          <w:szCs w:val="18"/>
        </w:rPr>
        <w:t> </w:t>
      </w:r>
      <w:r w:rsidR="006A5FE4" w:rsidRPr="000F03F8">
        <w:rPr>
          <w:rFonts w:ascii="Verdana" w:hAnsi="Verdana" w:cs="Arial"/>
          <w:bCs/>
          <w:sz w:val="18"/>
          <w:szCs w:val="18"/>
        </w:rPr>
        <w:t>Praze</w:t>
      </w:r>
      <w:r w:rsidR="0062286E">
        <w:rPr>
          <w:rFonts w:ascii="Verdana" w:hAnsi="Verdana" w:cs="Arial"/>
          <w:bCs/>
          <w:sz w:val="18"/>
          <w:szCs w:val="18"/>
        </w:rPr>
        <w:t xml:space="preserve"> pod</w:t>
      </w:r>
      <w:r w:rsidR="006A5FE4" w:rsidRPr="000F03F8">
        <w:rPr>
          <w:rFonts w:ascii="Verdana" w:hAnsi="Verdana" w:cs="Arial"/>
          <w:bCs/>
          <w:sz w:val="18"/>
          <w:szCs w:val="18"/>
        </w:rPr>
        <w:t xml:space="preserve"> A </w:t>
      </w:r>
      <w:r w:rsidRPr="000F03F8">
        <w:rPr>
          <w:rFonts w:ascii="Verdana" w:hAnsi="Verdana" w:cs="Arial"/>
          <w:bCs/>
          <w:sz w:val="18"/>
          <w:szCs w:val="18"/>
        </w:rPr>
        <w:t>48384</w:t>
      </w:r>
    </w:p>
    <w:p w14:paraId="601D2707" w14:textId="77777777" w:rsidR="001A0268" w:rsidRPr="000F03F8" w:rsidRDefault="001A0268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161B2265" w14:textId="5F6AC73A" w:rsidR="00F02DF9" w:rsidRPr="00D1460A" w:rsidRDefault="00B522C9" w:rsidP="00212CCC">
      <w:pPr>
        <w:suppressAutoHyphens/>
        <w:rPr>
          <w:rFonts w:ascii="Verdana" w:hAnsi="Verdana" w:cs="Arial"/>
          <w:sz w:val="18"/>
          <w:szCs w:val="18"/>
          <w:highlight w:val="cyan"/>
        </w:rPr>
      </w:pPr>
      <w:r w:rsidRPr="000F03F8">
        <w:rPr>
          <w:rFonts w:ascii="Verdana" w:hAnsi="Verdana" w:cs="Arial"/>
          <w:sz w:val="18"/>
          <w:szCs w:val="18"/>
        </w:rPr>
        <w:t>zastoupená</w:t>
      </w:r>
      <w:r w:rsidR="00F33A08">
        <w:rPr>
          <w:rFonts w:ascii="Verdana" w:hAnsi="Verdana" w:cs="Arial"/>
          <w:sz w:val="18"/>
          <w:szCs w:val="18"/>
        </w:rPr>
        <w:tab/>
      </w:r>
      <w:r w:rsidR="006A7785" w:rsidRPr="000F03F8">
        <w:rPr>
          <w:rFonts w:ascii="Verdana" w:hAnsi="Verdana" w:cs="Arial"/>
          <w:b/>
          <w:bCs/>
          <w:sz w:val="18"/>
          <w:szCs w:val="18"/>
        </w:rPr>
        <w:t xml:space="preserve">Ing. </w:t>
      </w:r>
      <w:r w:rsidR="00A77C06">
        <w:rPr>
          <w:rFonts w:ascii="Verdana" w:hAnsi="Verdana" w:cs="Arial"/>
          <w:b/>
          <w:bCs/>
          <w:sz w:val="18"/>
          <w:szCs w:val="18"/>
        </w:rPr>
        <w:t>Jakubem</w:t>
      </w:r>
      <w:r w:rsidR="006A7785" w:rsidRPr="000F03F8">
        <w:rPr>
          <w:rFonts w:ascii="Verdana" w:hAnsi="Verdana" w:cs="Arial"/>
          <w:b/>
          <w:bCs/>
          <w:sz w:val="18"/>
          <w:szCs w:val="18"/>
        </w:rPr>
        <w:t xml:space="preserve"> </w:t>
      </w:r>
      <w:proofErr w:type="spellStart"/>
      <w:r w:rsidR="00A77C06">
        <w:rPr>
          <w:rFonts w:ascii="Verdana" w:hAnsi="Verdana" w:cs="Arial"/>
          <w:b/>
          <w:bCs/>
          <w:sz w:val="18"/>
          <w:szCs w:val="18"/>
        </w:rPr>
        <w:t>Bazgierem</w:t>
      </w:r>
      <w:proofErr w:type="spellEnd"/>
      <w:r w:rsidR="006A7785" w:rsidRPr="000F03F8">
        <w:rPr>
          <w:rFonts w:ascii="Verdana" w:hAnsi="Verdana" w:cs="Arial"/>
          <w:sz w:val="18"/>
          <w:szCs w:val="18"/>
        </w:rPr>
        <w:t>,</w:t>
      </w:r>
      <w:r w:rsidR="00F33A08">
        <w:rPr>
          <w:rFonts w:ascii="Verdana" w:hAnsi="Verdana" w:cs="Arial"/>
          <w:sz w:val="18"/>
          <w:szCs w:val="18"/>
        </w:rPr>
        <w:tab/>
      </w:r>
      <w:r w:rsidR="00A77C06">
        <w:rPr>
          <w:rFonts w:ascii="Verdana" w:hAnsi="Verdana" w:cs="Arial"/>
          <w:sz w:val="18"/>
          <w:szCs w:val="18"/>
        </w:rPr>
        <w:t xml:space="preserve">ředitelem </w:t>
      </w:r>
      <w:r w:rsidR="00D1460A">
        <w:rPr>
          <w:rFonts w:ascii="Verdana" w:hAnsi="Verdana" w:cs="Arial"/>
          <w:sz w:val="18"/>
          <w:szCs w:val="18"/>
        </w:rPr>
        <w:t>Stavební správy vysokorychlostních tratí</w:t>
      </w:r>
      <w:r w:rsidR="00E476B1">
        <w:rPr>
          <w:rFonts w:ascii="Verdana" w:hAnsi="Verdana" w:cs="Arial"/>
          <w:sz w:val="18"/>
          <w:szCs w:val="18"/>
        </w:rPr>
        <w:t>,</w:t>
      </w:r>
      <w:r w:rsidR="00D1460A">
        <w:rPr>
          <w:rFonts w:ascii="Verdana" w:hAnsi="Verdana" w:cs="Arial"/>
          <w:sz w:val="18"/>
          <w:szCs w:val="18"/>
        </w:rPr>
        <w:br/>
        <w:t xml:space="preserve"> </w:t>
      </w:r>
      <w:r w:rsidR="00D1460A">
        <w:rPr>
          <w:rFonts w:ascii="Verdana" w:hAnsi="Verdana" w:cs="Arial"/>
          <w:sz w:val="18"/>
          <w:szCs w:val="18"/>
        </w:rPr>
        <w:tab/>
      </w:r>
      <w:r w:rsidR="00D1460A">
        <w:rPr>
          <w:rFonts w:ascii="Verdana" w:hAnsi="Verdana" w:cs="Arial"/>
          <w:sz w:val="18"/>
          <w:szCs w:val="18"/>
        </w:rPr>
        <w:tab/>
      </w:r>
      <w:r w:rsidR="00D1460A">
        <w:rPr>
          <w:rFonts w:ascii="Verdana" w:hAnsi="Verdana" w:cs="Arial"/>
          <w:sz w:val="18"/>
          <w:szCs w:val="18"/>
        </w:rPr>
        <w:tab/>
      </w:r>
      <w:r w:rsidR="00D1460A">
        <w:rPr>
          <w:rFonts w:ascii="Verdana" w:hAnsi="Verdana" w:cs="Arial"/>
          <w:sz w:val="18"/>
          <w:szCs w:val="18"/>
        </w:rPr>
        <w:tab/>
      </w:r>
      <w:r w:rsidR="00D1460A">
        <w:rPr>
          <w:rFonts w:ascii="Verdana" w:hAnsi="Verdana" w:cs="Arial"/>
          <w:sz w:val="18"/>
          <w:szCs w:val="18"/>
        </w:rPr>
        <w:tab/>
      </w:r>
      <w:r w:rsidR="00F33A08">
        <w:rPr>
          <w:rFonts w:ascii="Verdana" w:hAnsi="Verdana" w:cs="Arial"/>
          <w:sz w:val="18"/>
          <w:szCs w:val="18"/>
        </w:rPr>
        <w:tab/>
      </w:r>
      <w:r w:rsidR="0062286E" w:rsidRPr="00091F7D">
        <w:rPr>
          <w:rFonts w:ascii="Verdana" w:hAnsi="Verdana" w:cs="Arial"/>
          <w:sz w:val="18"/>
          <w:szCs w:val="18"/>
        </w:rPr>
        <w:t xml:space="preserve">na základě </w:t>
      </w:r>
      <w:r w:rsidR="00F02DF9" w:rsidRPr="00091F7D">
        <w:rPr>
          <w:rFonts w:ascii="Verdana" w:hAnsi="Verdana" w:cs="Arial"/>
          <w:sz w:val="18"/>
          <w:szCs w:val="18"/>
        </w:rPr>
        <w:t xml:space="preserve">Pověření č. </w:t>
      </w:r>
      <w:r w:rsidR="00091F7D" w:rsidRPr="00091F7D">
        <w:rPr>
          <w:rFonts w:ascii="Verdana" w:hAnsi="Verdana" w:cs="Arial"/>
          <w:sz w:val="18"/>
          <w:szCs w:val="18"/>
        </w:rPr>
        <w:t>3312</w:t>
      </w:r>
      <w:r w:rsidR="00F02DF9" w:rsidRPr="00091F7D">
        <w:rPr>
          <w:rFonts w:ascii="Verdana" w:hAnsi="Verdana" w:cs="Arial"/>
          <w:sz w:val="18"/>
          <w:szCs w:val="18"/>
        </w:rPr>
        <w:t xml:space="preserve"> ze dne </w:t>
      </w:r>
      <w:r w:rsidR="00091F7D" w:rsidRPr="00091F7D">
        <w:rPr>
          <w:rFonts w:ascii="Verdana" w:hAnsi="Verdana" w:cs="Arial"/>
          <w:sz w:val="18"/>
          <w:szCs w:val="18"/>
        </w:rPr>
        <w:t>13</w:t>
      </w:r>
      <w:r w:rsidR="00F02DF9" w:rsidRPr="00091F7D">
        <w:rPr>
          <w:rFonts w:ascii="Verdana" w:hAnsi="Verdana" w:cs="Arial"/>
          <w:sz w:val="18"/>
          <w:szCs w:val="18"/>
        </w:rPr>
        <w:t>.</w:t>
      </w:r>
      <w:r w:rsidR="00091F7D" w:rsidRPr="00091F7D">
        <w:rPr>
          <w:rFonts w:ascii="Verdana" w:hAnsi="Verdana" w:cs="Arial"/>
          <w:sz w:val="18"/>
          <w:szCs w:val="18"/>
        </w:rPr>
        <w:t>3</w:t>
      </w:r>
      <w:r w:rsidR="00F02DF9" w:rsidRPr="00091F7D">
        <w:rPr>
          <w:rFonts w:ascii="Verdana" w:hAnsi="Verdana" w:cs="Arial"/>
          <w:sz w:val="18"/>
          <w:szCs w:val="18"/>
        </w:rPr>
        <w:t>.20</w:t>
      </w:r>
      <w:r w:rsidR="00E476B1" w:rsidRPr="00091F7D">
        <w:rPr>
          <w:rFonts w:ascii="Verdana" w:hAnsi="Verdana" w:cs="Arial"/>
          <w:sz w:val="18"/>
          <w:szCs w:val="18"/>
        </w:rPr>
        <w:t>2</w:t>
      </w:r>
      <w:r w:rsidR="00091F7D" w:rsidRPr="00091F7D">
        <w:rPr>
          <w:rFonts w:ascii="Verdana" w:hAnsi="Verdana" w:cs="Arial"/>
          <w:sz w:val="18"/>
          <w:szCs w:val="18"/>
        </w:rPr>
        <w:t>3</w:t>
      </w:r>
      <w:r w:rsidR="00355C20">
        <w:rPr>
          <w:rFonts w:ascii="Verdana" w:hAnsi="Verdana" w:cs="Arial"/>
          <w:sz w:val="18"/>
          <w:szCs w:val="18"/>
          <w:highlight w:val="cyan"/>
        </w:rPr>
        <w:br/>
      </w:r>
    </w:p>
    <w:p w14:paraId="4E320A73" w14:textId="3C568948" w:rsidR="001A0268" w:rsidRPr="000F03F8" w:rsidRDefault="001A0268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 xml:space="preserve">Kontaktní </w:t>
      </w:r>
      <w:r w:rsidR="00F02DF9">
        <w:rPr>
          <w:rFonts w:ascii="Verdana" w:hAnsi="Verdana" w:cs="Arial"/>
          <w:b/>
          <w:sz w:val="18"/>
          <w:szCs w:val="18"/>
        </w:rPr>
        <w:t>osoby</w:t>
      </w:r>
      <w:r w:rsidRPr="000F03F8">
        <w:rPr>
          <w:rFonts w:ascii="Verdana" w:hAnsi="Verdana" w:cs="Arial"/>
          <w:b/>
          <w:sz w:val="18"/>
          <w:szCs w:val="18"/>
        </w:rPr>
        <w:t>:</w:t>
      </w:r>
    </w:p>
    <w:p w14:paraId="70C7C494" w14:textId="4E69A384" w:rsidR="001A0268" w:rsidRPr="000F03F8" w:rsidRDefault="001A0268" w:rsidP="00212CCC">
      <w:pPr>
        <w:numPr>
          <w:ilvl w:val="0"/>
          <w:numId w:val="5"/>
        </w:numPr>
        <w:tabs>
          <w:tab w:val="clear" w:pos="2160"/>
        </w:tabs>
        <w:suppressAutoHyphens/>
        <w:spacing w:before="60"/>
        <w:ind w:left="284" w:hanging="284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ve věcech smluvních: </w:t>
      </w:r>
      <w:r w:rsidR="00F47753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47753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47753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="00732FCD" w:rsidRPr="000F03F8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(mimo podpis této smlouvy a jejích případných dodatků)</w:t>
      </w:r>
    </w:p>
    <w:p w14:paraId="23DC4F43" w14:textId="74EE356E" w:rsidR="00F02DF9" w:rsidRDefault="0072042D" w:rsidP="004953CF">
      <w:pPr>
        <w:numPr>
          <w:ilvl w:val="0"/>
          <w:numId w:val="5"/>
        </w:numPr>
        <w:tabs>
          <w:tab w:val="clear" w:pos="2160"/>
        </w:tabs>
        <w:suppressAutoHyphens/>
        <w:spacing w:before="120"/>
        <w:ind w:left="284" w:hanging="284"/>
        <w:rPr>
          <w:rFonts w:ascii="Verdana" w:hAnsi="Verdana" w:cs="Arial"/>
          <w:sz w:val="18"/>
          <w:szCs w:val="18"/>
        </w:rPr>
      </w:pPr>
      <w:r w:rsidRPr="00F02DF9">
        <w:rPr>
          <w:rFonts w:ascii="Verdana" w:hAnsi="Verdana" w:cs="Arial"/>
          <w:sz w:val="18"/>
          <w:szCs w:val="18"/>
        </w:rPr>
        <w:t>ve věcech spojených s</w:t>
      </w:r>
      <w:r w:rsidR="00127068">
        <w:rPr>
          <w:rFonts w:ascii="Verdana" w:hAnsi="Verdana" w:cs="Arial"/>
          <w:sz w:val="18"/>
          <w:szCs w:val="18"/>
        </w:rPr>
        <w:t xml:space="preserve">e stavebně historickým </w:t>
      </w:r>
      <w:r w:rsidRPr="00F02DF9">
        <w:rPr>
          <w:rFonts w:ascii="Verdana" w:hAnsi="Verdana" w:cs="Arial"/>
          <w:sz w:val="18"/>
          <w:szCs w:val="18"/>
        </w:rPr>
        <w:t xml:space="preserve">průzkumem: </w: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</w:p>
    <w:p w14:paraId="46C95803" w14:textId="792F5337" w:rsidR="006A7785" w:rsidRPr="00F02DF9" w:rsidRDefault="001A0268" w:rsidP="004953CF">
      <w:pPr>
        <w:numPr>
          <w:ilvl w:val="0"/>
          <w:numId w:val="5"/>
        </w:numPr>
        <w:tabs>
          <w:tab w:val="clear" w:pos="2160"/>
        </w:tabs>
        <w:suppressAutoHyphens/>
        <w:spacing w:before="120"/>
        <w:ind w:left="284" w:hanging="284"/>
        <w:rPr>
          <w:rFonts w:ascii="Verdana" w:hAnsi="Verdana" w:cs="Arial"/>
          <w:sz w:val="18"/>
          <w:szCs w:val="18"/>
        </w:rPr>
      </w:pPr>
      <w:r w:rsidRPr="00F02DF9">
        <w:rPr>
          <w:rFonts w:ascii="Verdana" w:hAnsi="Verdana" w:cs="Arial"/>
          <w:sz w:val="18"/>
          <w:szCs w:val="18"/>
        </w:rPr>
        <w:t xml:space="preserve">ve věcech </w:t>
      </w:r>
      <w:r w:rsidR="00127068">
        <w:rPr>
          <w:rFonts w:ascii="Verdana" w:hAnsi="Verdana" w:cs="Arial"/>
          <w:sz w:val="18"/>
          <w:szCs w:val="18"/>
        </w:rPr>
        <w:t>technických spojených se stavebně technickým průzkumem</w:t>
      </w:r>
      <w:r w:rsidRPr="00F02DF9">
        <w:rPr>
          <w:rFonts w:ascii="Verdana" w:hAnsi="Verdana" w:cs="Arial"/>
          <w:sz w:val="18"/>
          <w:szCs w:val="18"/>
        </w:rPr>
        <w:t xml:space="preserve">: </w: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</w:p>
    <w:p w14:paraId="7CDC39EB" w14:textId="77777777" w:rsidR="006A7785" w:rsidRPr="000F03F8" w:rsidRDefault="006A7785" w:rsidP="00212CCC">
      <w:pPr>
        <w:suppressAutoHyphens/>
        <w:spacing w:before="120"/>
        <w:rPr>
          <w:rFonts w:ascii="Verdana" w:hAnsi="Verdana" w:cs="Arial"/>
          <w:sz w:val="18"/>
          <w:szCs w:val="18"/>
          <w:highlight w:val="yellow"/>
        </w:rPr>
      </w:pPr>
    </w:p>
    <w:p w14:paraId="09F9BD92" w14:textId="59D4F52E" w:rsidR="001A0268" w:rsidRPr="000F03F8" w:rsidRDefault="00F02DF9" w:rsidP="00212CCC">
      <w:pPr>
        <w:suppressAutoHyphens/>
        <w:spacing w:before="120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  <w:r>
        <w:rPr>
          <w:rFonts w:ascii="Verdana" w:hAnsi="Verdana" w:cs="Arial"/>
          <w:b/>
          <w:snapToGrid w:val="0"/>
          <w:sz w:val="18"/>
          <w:szCs w:val="18"/>
        </w:rPr>
        <w:t>Kontaktní adresa a adresa pro doručování písemností:</w:t>
      </w:r>
      <w:r w:rsidR="001A0268" w:rsidRPr="000F03F8">
        <w:rPr>
          <w:rFonts w:ascii="Verdana" w:hAnsi="Verdana" w:cs="Arial"/>
          <w:b/>
          <w:snapToGrid w:val="0"/>
          <w:sz w:val="18"/>
          <w:szCs w:val="18"/>
        </w:rPr>
        <w:t xml:space="preserve"> </w:t>
      </w:r>
    </w:p>
    <w:p w14:paraId="4CEA4109" w14:textId="77777777" w:rsidR="001A0268" w:rsidRPr="000F03F8" w:rsidRDefault="00974FC9" w:rsidP="00212CCC">
      <w:pPr>
        <w:suppressAutoHyphens/>
        <w:spacing w:before="60"/>
        <w:ind w:left="1276" w:hanging="1276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Správa železnic</w:t>
      </w:r>
      <w:r w:rsidR="001A0268" w:rsidRPr="000F03F8">
        <w:rPr>
          <w:rFonts w:ascii="Verdana" w:hAnsi="Verdana" w:cs="Arial"/>
          <w:sz w:val="18"/>
          <w:szCs w:val="18"/>
        </w:rPr>
        <w:t>, státní organizace</w:t>
      </w:r>
    </w:p>
    <w:p w14:paraId="51CDDC8C" w14:textId="558E3843" w:rsidR="001A0268" w:rsidRPr="000F03F8" w:rsidRDefault="001A0268" w:rsidP="00212CCC">
      <w:pPr>
        <w:suppressAutoHyphens/>
        <w:ind w:left="1276" w:hanging="1276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Staveb</w:t>
      </w:r>
      <w:r w:rsidR="00B522C9" w:rsidRPr="000F03F8">
        <w:rPr>
          <w:rFonts w:ascii="Verdana" w:hAnsi="Verdana" w:cs="Arial"/>
          <w:sz w:val="18"/>
          <w:szCs w:val="18"/>
        </w:rPr>
        <w:t xml:space="preserve">ní správa </w:t>
      </w:r>
      <w:r w:rsidR="00822A64">
        <w:rPr>
          <w:rFonts w:ascii="Verdana" w:hAnsi="Verdana" w:cs="Arial"/>
          <w:sz w:val="18"/>
          <w:szCs w:val="18"/>
        </w:rPr>
        <w:t>vysokorychlostních tratí</w:t>
      </w:r>
      <w:r w:rsidR="00060C4E">
        <w:rPr>
          <w:rFonts w:ascii="Verdana" w:hAnsi="Verdana" w:cs="Arial"/>
          <w:sz w:val="18"/>
          <w:szCs w:val="18"/>
        </w:rPr>
        <w:t>, V Celnici 1028/10, 110 00 Praha 1 – Nové Město.</w:t>
      </w:r>
    </w:p>
    <w:p w14:paraId="7D022AA7" w14:textId="77777777" w:rsidR="00F02DF9" w:rsidRDefault="00F02DF9" w:rsidP="00212CCC">
      <w:pPr>
        <w:suppressAutoHyphens/>
        <w:ind w:left="1276" w:hanging="1276"/>
        <w:rPr>
          <w:rFonts w:ascii="Verdana" w:hAnsi="Verdana" w:cs="Arial"/>
          <w:sz w:val="18"/>
          <w:szCs w:val="18"/>
        </w:rPr>
      </w:pPr>
    </w:p>
    <w:p w14:paraId="2EB7183D" w14:textId="77777777" w:rsidR="00F02DF9" w:rsidRPr="00076360" w:rsidRDefault="00F02DF9" w:rsidP="00076360">
      <w:pPr>
        <w:suppressAutoHyphens/>
        <w:spacing w:before="120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  <w:r w:rsidRPr="00076360">
        <w:rPr>
          <w:rFonts w:ascii="Verdana" w:hAnsi="Verdana" w:cs="Arial"/>
          <w:b/>
          <w:snapToGrid w:val="0"/>
          <w:sz w:val="18"/>
          <w:szCs w:val="18"/>
        </w:rPr>
        <w:t>Adresa pro doručování faktur:</w:t>
      </w:r>
    </w:p>
    <w:p w14:paraId="4129B04E" w14:textId="24B72B8B" w:rsidR="00F02DF9" w:rsidRPr="00076360" w:rsidRDefault="00F02DF9" w:rsidP="00E476B1">
      <w:pPr>
        <w:suppressAutoHyphens/>
        <w:spacing w:before="60"/>
        <w:ind w:left="2836" w:hanging="2836"/>
        <w:rPr>
          <w:rFonts w:ascii="Verdana" w:hAnsi="Verdana" w:cs="Arial"/>
        </w:rPr>
      </w:pPr>
      <w:r w:rsidRPr="00076360">
        <w:rPr>
          <w:rFonts w:ascii="Verdana" w:hAnsi="Verdana" w:cs="Arial"/>
          <w:sz w:val="18"/>
          <w:szCs w:val="18"/>
        </w:rPr>
        <w:t>• v listinné podobě na adresu:</w:t>
      </w:r>
      <w:r w:rsidR="00E476B1">
        <w:rPr>
          <w:rFonts w:ascii="Verdana" w:hAnsi="Verdana" w:cs="Arial"/>
          <w:sz w:val="18"/>
          <w:szCs w:val="18"/>
        </w:rPr>
        <w:tab/>
      </w:r>
      <w:r w:rsidRPr="00076360">
        <w:rPr>
          <w:rFonts w:ascii="Verdana" w:hAnsi="Verdana" w:cs="Arial"/>
          <w:sz w:val="18"/>
          <w:szCs w:val="18"/>
        </w:rPr>
        <w:t>Správa železnic, státní organizace, Centrální finanční účtárna Čechy,</w:t>
      </w:r>
      <w:r w:rsidR="00E476B1">
        <w:rPr>
          <w:rFonts w:ascii="Verdana" w:hAnsi="Verdana" w:cs="Arial"/>
          <w:sz w:val="18"/>
          <w:szCs w:val="18"/>
        </w:rPr>
        <w:br/>
      </w:r>
      <w:r w:rsidRPr="00076360">
        <w:rPr>
          <w:rFonts w:ascii="Verdana" w:hAnsi="Verdana" w:cs="Arial"/>
          <w:sz w:val="18"/>
          <w:szCs w:val="18"/>
        </w:rPr>
        <w:t xml:space="preserve">Náměstí Jana </w:t>
      </w:r>
      <w:proofErr w:type="spellStart"/>
      <w:r w:rsidRPr="00076360">
        <w:rPr>
          <w:rFonts w:ascii="Verdana" w:hAnsi="Verdana" w:cs="Arial"/>
          <w:sz w:val="18"/>
          <w:szCs w:val="18"/>
        </w:rPr>
        <w:t>Pernera</w:t>
      </w:r>
      <w:proofErr w:type="spellEnd"/>
      <w:r w:rsidRPr="00076360">
        <w:rPr>
          <w:rFonts w:ascii="Verdana" w:hAnsi="Verdana" w:cs="Arial"/>
          <w:sz w:val="18"/>
          <w:szCs w:val="18"/>
        </w:rPr>
        <w:t xml:space="preserve"> 217, 530 02 Pardubice, nebo</w:t>
      </w:r>
    </w:p>
    <w:p w14:paraId="775D797F" w14:textId="77777777" w:rsidR="00F02DF9" w:rsidRPr="00076360" w:rsidRDefault="00F02DF9" w:rsidP="00076360">
      <w:pPr>
        <w:suppressAutoHyphens/>
        <w:spacing w:before="60"/>
        <w:ind w:left="1276" w:hanging="1276"/>
        <w:rPr>
          <w:rFonts w:ascii="Verdana" w:hAnsi="Verdana" w:cs="Arial"/>
        </w:rPr>
      </w:pPr>
      <w:r w:rsidRPr="00076360">
        <w:rPr>
          <w:rFonts w:ascii="Verdana" w:hAnsi="Verdana" w:cs="Arial"/>
          <w:sz w:val="18"/>
          <w:szCs w:val="18"/>
        </w:rPr>
        <w:t xml:space="preserve">• v elektronické podobě na e-mailovou adresu: </w:t>
      </w:r>
      <w:hyperlink r:id="rId8" w:history="1">
        <w:r w:rsidRPr="0030251D">
          <w:rPr>
            <w:rFonts w:ascii="Verdana" w:hAnsi="Verdana" w:cs="Arial"/>
            <w:sz w:val="18"/>
            <w:szCs w:val="18"/>
          </w:rPr>
          <w:t>ePodatelnaCFU@spravazeleznic.cz</w:t>
        </w:r>
      </w:hyperlink>
      <w:r w:rsidRPr="00076360">
        <w:rPr>
          <w:rFonts w:ascii="Verdana" w:hAnsi="Verdana" w:cs="Arial"/>
          <w:sz w:val="18"/>
          <w:szCs w:val="18"/>
        </w:rPr>
        <w:t>, nebo</w:t>
      </w:r>
    </w:p>
    <w:p w14:paraId="580B032F" w14:textId="77777777" w:rsidR="00F02DF9" w:rsidRPr="00076360" w:rsidRDefault="00F02DF9" w:rsidP="00076360">
      <w:pPr>
        <w:suppressAutoHyphens/>
        <w:spacing w:before="60"/>
        <w:ind w:left="1276" w:hanging="1276"/>
        <w:rPr>
          <w:rFonts w:ascii="Verdana" w:hAnsi="Verdana" w:cs="Arial"/>
        </w:rPr>
      </w:pPr>
      <w:r w:rsidRPr="00076360">
        <w:rPr>
          <w:rFonts w:ascii="Verdana" w:hAnsi="Verdana" w:cs="Arial"/>
          <w:sz w:val="18"/>
          <w:szCs w:val="18"/>
        </w:rPr>
        <w:t xml:space="preserve">• datovou zprávou na identifikátor datové schránky: </w:t>
      </w:r>
      <w:proofErr w:type="spellStart"/>
      <w:r w:rsidRPr="00076360">
        <w:rPr>
          <w:rFonts w:ascii="Verdana" w:hAnsi="Verdana" w:cs="Arial"/>
          <w:b/>
          <w:sz w:val="18"/>
          <w:szCs w:val="18"/>
        </w:rPr>
        <w:t>uccchjm</w:t>
      </w:r>
      <w:proofErr w:type="spellEnd"/>
    </w:p>
    <w:p w14:paraId="6DAEB066" w14:textId="77777777" w:rsidR="00F57CC4" w:rsidRDefault="00F57CC4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</w:p>
    <w:p w14:paraId="35E220D0" w14:textId="1C06C66E" w:rsidR="001A0268" w:rsidRPr="000F03F8" w:rsidRDefault="001A0268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(dále jen „</w:t>
      </w:r>
      <w:r w:rsidR="00F02DF9" w:rsidRPr="00076360">
        <w:rPr>
          <w:rFonts w:ascii="Verdana" w:hAnsi="Verdana" w:cs="Arial"/>
          <w:b/>
          <w:sz w:val="18"/>
          <w:szCs w:val="18"/>
        </w:rPr>
        <w:t>O</w:t>
      </w:r>
      <w:r w:rsidRPr="00076360">
        <w:rPr>
          <w:rFonts w:ascii="Verdana" w:hAnsi="Verdana" w:cs="Arial"/>
          <w:b/>
          <w:sz w:val="18"/>
          <w:szCs w:val="18"/>
        </w:rPr>
        <w:t>bjednatel</w:t>
      </w:r>
      <w:r w:rsidRPr="000F03F8">
        <w:rPr>
          <w:rFonts w:ascii="Verdana" w:hAnsi="Verdana" w:cs="Arial"/>
          <w:sz w:val="18"/>
          <w:szCs w:val="18"/>
        </w:rPr>
        <w:t>“)</w:t>
      </w:r>
    </w:p>
    <w:p w14:paraId="3F119165" w14:textId="77777777" w:rsidR="001A0268" w:rsidRPr="000F03F8" w:rsidRDefault="001A0268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2003B49F" w14:textId="698B320B" w:rsidR="001A0268" w:rsidRPr="000F03F8" w:rsidRDefault="001A0268" w:rsidP="00212CCC">
      <w:pPr>
        <w:keepNext/>
        <w:suppressAutoHyphens/>
        <w:spacing w:after="120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 xml:space="preserve">1.2. Zhotovitel: </w:t>
      </w:r>
    </w:p>
    <w:p w14:paraId="493504F0" w14:textId="69A92D3C" w:rsidR="001A0268" w:rsidRPr="000F03F8" w:rsidRDefault="00B1034B" w:rsidP="00212CCC">
      <w:pPr>
        <w:suppressAutoHyphens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begin"/>
      </w:r>
      <w:r w:rsidRPr="000F03F8">
        <w:rPr>
          <w:rFonts w:ascii="Verdana" w:hAnsi="Verdana" w:cs="Arial"/>
          <w:b/>
          <w:bCs/>
          <w:sz w:val="18"/>
          <w:szCs w:val="18"/>
          <w:highlight w:val="yellow"/>
        </w:rPr>
        <w:instrText xml:space="preserve"> MACROBUTTON  VložitŠirokouMezeru "[VLOŽÍ ZHOTOVITEL]" </w:instrText>
      </w:r>
      <w:r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end"/>
      </w:r>
    </w:p>
    <w:p w14:paraId="120B487A" w14:textId="40883B8B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se sídlem</w:t>
      </w:r>
      <w:r w:rsidR="00B41B3F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55E82944" w14:textId="55E07A21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IČO:</w:t>
      </w:r>
      <w:r w:rsidR="00B41B3F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C25AA0" w:rsidRPr="000F03F8">
        <w:rPr>
          <w:rFonts w:ascii="Verdana" w:hAnsi="Verdana" w:cs="Arial"/>
          <w:sz w:val="18"/>
          <w:szCs w:val="18"/>
        </w:rPr>
        <w:t>;</w:t>
      </w:r>
      <w:r w:rsidR="00B522C9" w:rsidRPr="000F03F8">
        <w:rPr>
          <w:rFonts w:ascii="Verdana" w:hAnsi="Verdana" w:cs="Arial"/>
          <w:sz w:val="18"/>
          <w:szCs w:val="18"/>
        </w:rPr>
        <w:tab/>
      </w:r>
      <w:r w:rsidR="000F171C" w:rsidRPr="000F03F8">
        <w:rPr>
          <w:rFonts w:ascii="Verdana" w:hAnsi="Verdana" w:cs="Arial"/>
          <w:sz w:val="18"/>
          <w:szCs w:val="18"/>
        </w:rPr>
        <w:t>DIČ</w:t>
      </w:r>
      <w:r w:rsidRPr="000F03F8">
        <w:rPr>
          <w:rFonts w:ascii="Verdana" w:hAnsi="Verdana" w:cs="Arial"/>
          <w:sz w:val="18"/>
          <w:szCs w:val="18"/>
        </w:rPr>
        <w:t>:</w:t>
      </w:r>
      <w:r w:rsidR="00BC00F0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4683F157" w14:textId="2A983039" w:rsidR="00B41B3F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zapsaná v</w:t>
      </w:r>
      <w:r w:rsidR="0051655A">
        <w:rPr>
          <w:rFonts w:ascii="Verdana" w:hAnsi="Verdana" w:cs="Arial"/>
          <w:sz w:val="18"/>
          <w:szCs w:val="18"/>
        </w:rPr>
        <w:t> obchodním rejstříku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3095A" w:rsidRPr="000F03F8">
        <w:rPr>
          <w:rFonts w:ascii="Verdana" w:hAnsi="Verdana" w:cs="Arial"/>
          <w:sz w:val="18"/>
          <w:szCs w:val="18"/>
        </w:rPr>
        <w:t>vedeném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A3EC8" w:rsidRPr="000F03F8">
        <w:rPr>
          <w:rFonts w:ascii="Verdana" w:hAnsi="Verdana" w:cs="Arial"/>
          <w:sz w:val="18"/>
          <w:szCs w:val="18"/>
        </w:rPr>
        <w:t xml:space="preserve"> </w:t>
      </w:r>
      <w:r w:rsidR="006A5FE4" w:rsidRPr="000F03F8">
        <w:rPr>
          <w:rFonts w:ascii="Verdana" w:hAnsi="Verdana" w:cs="Arial"/>
          <w:sz w:val="18"/>
          <w:szCs w:val="18"/>
        </w:rPr>
        <w:t xml:space="preserve">soudem v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6A5FE4" w:rsidRPr="000F03F8">
        <w:rPr>
          <w:rFonts w:ascii="Verdana" w:hAnsi="Verdana" w:cs="Arial"/>
          <w:sz w:val="18"/>
          <w:szCs w:val="18"/>
        </w:rPr>
        <w:t xml:space="preserve">, spisová značka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6A5FE4" w:rsidRPr="000F03F8">
        <w:rPr>
          <w:rFonts w:ascii="Verdana" w:hAnsi="Verdana" w:cs="Arial"/>
          <w:sz w:val="18"/>
          <w:szCs w:val="18"/>
        </w:rPr>
        <w:t>.</w:t>
      </w:r>
      <w:r w:rsidR="000C4DBD" w:rsidRPr="000F03F8">
        <w:rPr>
          <w:rFonts w:ascii="Verdana" w:hAnsi="Verdana" w:cs="Arial"/>
          <w:sz w:val="18"/>
          <w:szCs w:val="18"/>
        </w:rPr>
        <w:t xml:space="preserve"> </w:t>
      </w:r>
    </w:p>
    <w:p w14:paraId="72B33FAA" w14:textId="429DD193" w:rsidR="0051655A" w:rsidRDefault="0051655A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3B7DCFBE" w14:textId="77777777" w:rsidR="001C0DF0" w:rsidRDefault="001C0DF0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61942D62" w14:textId="7FF4F04A" w:rsidR="00DE2629" w:rsidRPr="000F03F8" w:rsidRDefault="00B522C9" w:rsidP="00212CCC">
      <w:pPr>
        <w:suppressAutoHyphens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zastoupená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0C9E062F" w14:textId="77777777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255FFD09" w14:textId="77777777" w:rsidR="00DE2629" w:rsidRPr="000F03F8" w:rsidRDefault="00DE2629" w:rsidP="00212CCC">
      <w:pPr>
        <w:keepNext/>
        <w:suppressAutoHyphens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lastRenderedPageBreak/>
        <w:t>Kontaktní osoby:</w:t>
      </w:r>
    </w:p>
    <w:p w14:paraId="6E7B1271" w14:textId="5CDF1252" w:rsidR="00B41B3F" w:rsidRPr="000F03F8" w:rsidRDefault="00DE2629" w:rsidP="00212CCC">
      <w:pPr>
        <w:suppressAutoHyphens/>
        <w:spacing w:after="6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a) ve věcech smluvních: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22EED" w:rsidRPr="000F03F8">
        <w:rPr>
          <w:rFonts w:ascii="Verdana" w:hAnsi="Verdana" w:cs="Arial"/>
          <w:sz w:val="18"/>
          <w:szCs w:val="18"/>
        </w:rPr>
        <w:t>,</w:t>
      </w:r>
      <w:r w:rsidR="000C4DBD" w:rsidRPr="000F03F8">
        <w:rPr>
          <w:rFonts w:ascii="Verdana" w:hAnsi="Verdana" w:cs="Arial"/>
          <w:sz w:val="18"/>
          <w:szCs w:val="18"/>
        </w:rPr>
        <w:t xml:space="preserve"> </w:t>
      </w:r>
      <w:r w:rsidR="00B522C9" w:rsidRPr="000F03F8">
        <w:rPr>
          <w:rFonts w:ascii="Verdana" w:hAnsi="Verdana" w:cs="Arial"/>
          <w:sz w:val="18"/>
          <w:szCs w:val="18"/>
        </w:rPr>
        <w:t>tel.</w:t>
      </w:r>
      <w:r w:rsidR="000C4DBD" w:rsidRPr="000F03F8">
        <w:rPr>
          <w:rFonts w:ascii="Verdana" w:hAnsi="Verdana" w:cs="Arial"/>
          <w:sz w:val="18"/>
          <w:szCs w:val="18"/>
        </w:rPr>
        <w:t xml:space="preserve">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0C4DBD" w:rsidRPr="000F03F8">
        <w:rPr>
          <w:rFonts w:ascii="Verdana" w:hAnsi="Verdana" w:cs="Arial"/>
          <w:sz w:val="18"/>
          <w:szCs w:val="18"/>
        </w:rPr>
        <w:t xml:space="preserve">, e-mail: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027F6088" w14:textId="0309A5C9" w:rsidR="00DE2629" w:rsidRPr="000F03F8" w:rsidRDefault="00DE2629" w:rsidP="00212CCC">
      <w:pPr>
        <w:suppressAutoHyphens/>
        <w:spacing w:after="6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b) ve věcech technických: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22EED" w:rsidRPr="000F03F8">
        <w:rPr>
          <w:rFonts w:ascii="Verdana" w:hAnsi="Verdana" w:cs="Arial"/>
          <w:sz w:val="18"/>
          <w:szCs w:val="18"/>
        </w:rPr>
        <w:t>,</w:t>
      </w:r>
      <w:r w:rsidR="000C4DBD" w:rsidRPr="000F03F8">
        <w:rPr>
          <w:rFonts w:ascii="Verdana" w:hAnsi="Verdana" w:cs="Arial"/>
          <w:sz w:val="18"/>
          <w:szCs w:val="18"/>
        </w:rPr>
        <w:t xml:space="preserve"> </w:t>
      </w:r>
      <w:r w:rsidR="00B522C9" w:rsidRPr="000F03F8">
        <w:rPr>
          <w:rFonts w:ascii="Verdana" w:hAnsi="Verdana" w:cs="Arial"/>
          <w:sz w:val="18"/>
          <w:szCs w:val="18"/>
        </w:rPr>
        <w:t>tel.</w:t>
      </w:r>
      <w:r w:rsidR="000C4DBD" w:rsidRPr="000F03F8">
        <w:rPr>
          <w:rFonts w:ascii="Verdana" w:hAnsi="Verdana" w:cs="Arial"/>
          <w:sz w:val="18"/>
          <w:szCs w:val="18"/>
        </w:rPr>
        <w:t xml:space="preserve">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0C4DBD" w:rsidRPr="000F03F8">
        <w:rPr>
          <w:rFonts w:ascii="Verdana" w:hAnsi="Verdana" w:cs="Arial"/>
          <w:sz w:val="18"/>
          <w:szCs w:val="18"/>
        </w:rPr>
        <w:t xml:space="preserve">, e-mail: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7E2D1DDC" w14:textId="207EA5D7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23DF7FED" w14:textId="7C751194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Bankovní spojení</w:t>
      </w:r>
      <w:r w:rsidR="00F22EED" w:rsidRPr="000F03F8">
        <w:rPr>
          <w:rFonts w:ascii="Verdana" w:hAnsi="Verdana" w:cs="Arial"/>
          <w:sz w:val="18"/>
          <w:szCs w:val="18"/>
        </w:rPr>
        <w:t xml:space="preserve">: </w:t>
      </w:r>
      <w:r w:rsidRPr="000F03F8">
        <w:rPr>
          <w:rFonts w:ascii="Verdana" w:hAnsi="Verdana" w:cs="Arial"/>
          <w:sz w:val="18"/>
          <w:szCs w:val="18"/>
        </w:rPr>
        <w:t>č. účtu:</w:t>
      </w:r>
      <w:r w:rsidR="00F22EED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22EED" w:rsidRPr="000F03F8">
        <w:rPr>
          <w:rFonts w:ascii="Verdana" w:hAnsi="Verdana" w:cs="Arial"/>
          <w:sz w:val="18"/>
          <w:szCs w:val="18"/>
        </w:rPr>
        <w:t xml:space="preserve">, vedený u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503B7C71" w14:textId="77777777" w:rsidR="00DE2629" w:rsidRPr="000F03F8" w:rsidRDefault="00DE2629" w:rsidP="00212CCC">
      <w:pPr>
        <w:keepNext/>
        <w:suppressAutoHyphens/>
        <w:spacing w:before="120"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 xml:space="preserve">Adresa pro zasílání smluvní korespondence: </w:t>
      </w:r>
    </w:p>
    <w:p w14:paraId="1521D09F" w14:textId="0124F031" w:rsidR="00862F1D" w:rsidRPr="000F03F8" w:rsidRDefault="00B1034B" w:rsidP="00212CCC">
      <w:pPr>
        <w:tabs>
          <w:tab w:val="right" w:pos="5670"/>
        </w:tabs>
        <w:suppressAutoHyphens/>
        <w:spacing w:after="12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4D4D27DF" w14:textId="08EE4BBA" w:rsidR="00DE2629" w:rsidRDefault="00DE2629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(dále jen „</w:t>
      </w:r>
      <w:r w:rsidR="00656F4C" w:rsidRPr="00076360">
        <w:rPr>
          <w:rFonts w:ascii="Verdana" w:hAnsi="Verdana" w:cs="Arial"/>
          <w:b/>
          <w:sz w:val="18"/>
          <w:szCs w:val="18"/>
        </w:rPr>
        <w:t>Z</w:t>
      </w:r>
      <w:r w:rsidRPr="00076360">
        <w:rPr>
          <w:rFonts w:ascii="Verdana" w:hAnsi="Verdana" w:cs="Arial"/>
          <w:b/>
          <w:sz w:val="18"/>
          <w:szCs w:val="18"/>
        </w:rPr>
        <w:t>hotovitel</w:t>
      </w:r>
      <w:r w:rsidRPr="000F03F8">
        <w:rPr>
          <w:rFonts w:ascii="Verdana" w:hAnsi="Verdana" w:cs="Arial"/>
          <w:sz w:val="18"/>
          <w:szCs w:val="18"/>
        </w:rPr>
        <w:t>“)</w:t>
      </w:r>
    </w:p>
    <w:p w14:paraId="5E630D0C" w14:textId="77777777" w:rsidR="00656F4C" w:rsidRDefault="00656F4C" w:rsidP="00076360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</w:p>
    <w:p w14:paraId="66B41395" w14:textId="0AE1FA10" w:rsidR="00656F4C" w:rsidRPr="00076360" w:rsidRDefault="00656F4C" w:rsidP="00EA2E14">
      <w:pPr>
        <w:tabs>
          <w:tab w:val="right" w:pos="5670"/>
        </w:tabs>
        <w:suppressAutoHyphens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(</w:t>
      </w:r>
      <w:r w:rsidRPr="00076360">
        <w:rPr>
          <w:rFonts w:ascii="Verdana" w:hAnsi="Verdana" w:cs="Arial"/>
          <w:sz w:val="18"/>
          <w:szCs w:val="18"/>
        </w:rPr>
        <w:t>Objednatel a Z</w:t>
      </w:r>
      <w:r>
        <w:rPr>
          <w:rFonts w:ascii="Verdana" w:hAnsi="Verdana" w:cs="Arial"/>
          <w:sz w:val="18"/>
          <w:szCs w:val="18"/>
        </w:rPr>
        <w:t>hotovitel společně dále jen</w:t>
      </w:r>
      <w:r w:rsidRPr="00076360">
        <w:rPr>
          <w:rFonts w:ascii="Verdana" w:hAnsi="Verdana" w:cs="Arial"/>
          <w:sz w:val="18"/>
          <w:szCs w:val="18"/>
        </w:rPr>
        <w:t xml:space="preserve"> „</w:t>
      </w:r>
      <w:r w:rsidRPr="00076360">
        <w:rPr>
          <w:rFonts w:ascii="Verdana" w:hAnsi="Verdana" w:cs="Arial"/>
          <w:b/>
          <w:sz w:val="18"/>
          <w:szCs w:val="18"/>
        </w:rPr>
        <w:t>Smluvní strany</w:t>
      </w:r>
      <w:r w:rsidRPr="00076360">
        <w:rPr>
          <w:rFonts w:ascii="Verdana" w:hAnsi="Verdana" w:cs="Arial"/>
          <w:sz w:val="18"/>
          <w:szCs w:val="18"/>
        </w:rPr>
        <w:t>“ a každý samostatně jako</w:t>
      </w:r>
    </w:p>
    <w:p w14:paraId="256027C7" w14:textId="77777777" w:rsidR="00656F4C" w:rsidRPr="00076360" w:rsidRDefault="00656F4C" w:rsidP="00EA2E14">
      <w:pPr>
        <w:tabs>
          <w:tab w:val="right" w:pos="5670"/>
        </w:tabs>
        <w:suppressAutoHyphens/>
        <w:jc w:val="both"/>
        <w:rPr>
          <w:rFonts w:ascii="Verdana" w:hAnsi="Verdana" w:cs="Arial"/>
          <w:sz w:val="18"/>
          <w:szCs w:val="18"/>
        </w:rPr>
      </w:pPr>
      <w:r w:rsidRPr="00076360">
        <w:rPr>
          <w:rFonts w:ascii="Verdana" w:hAnsi="Verdana" w:cs="Arial"/>
          <w:sz w:val="18"/>
          <w:szCs w:val="18"/>
        </w:rPr>
        <w:t>„</w:t>
      </w:r>
      <w:r w:rsidRPr="00076360">
        <w:rPr>
          <w:rFonts w:ascii="Verdana" w:hAnsi="Verdana" w:cs="Arial"/>
          <w:b/>
          <w:sz w:val="18"/>
          <w:szCs w:val="18"/>
        </w:rPr>
        <w:t>Smluvní strana</w:t>
      </w:r>
      <w:r w:rsidRPr="00076360">
        <w:rPr>
          <w:rFonts w:ascii="Verdana" w:hAnsi="Verdana" w:cs="Arial"/>
          <w:sz w:val="18"/>
          <w:szCs w:val="18"/>
        </w:rPr>
        <w:t>“).</w:t>
      </w:r>
    </w:p>
    <w:p w14:paraId="23FF7420" w14:textId="77777777" w:rsidR="00DA4104" w:rsidRPr="000F03F8" w:rsidRDefault="00DA4104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</w:p>
    <w:p w14:paraId="1A16A880" w14:textId="599673F6" w:rsidR="00265578" w:rsidRPr="000F03F8" w:rsidRDefault="000B6F15" w:rsidP="00212CCC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1.3.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>Smluvní strany se zavazují oznamovat si bezodkladn</w:t>
      </w:r>
      <w:r w:rsidR="00E6736F" w:rsidRPr="000F03F8">
        <w:rPr>
          <w:rFonts w:ascii="Verdana" w:hAnsi="Verdana" w:cs="Arial"/>
          <w:sz w:val="18"/>
          <w:szCs w:val="18"/>
        </w:rPr>
        <w:t xml:space="preserve">ě změny údajů uvedených </w:t>
      </w:r>
      <w:r w:rsidR="00EA2E14">
        <w:rPr>
          <w:rFonts w:ascii="Verdana" w:hAnsi="Verdana" w:cs="Arial"/>
          <w:sz w:val="18"/>
          <w:szCs w:val="18"/>
        </w:rPr>
        <w:t xml:space="preserve">v </w:t>
      </w:r>
      <w:r w:rsidR="00656F4C">
        <w:rPr>
          <w:rFonts w:ascii="Verdana" w:hAnsi="Verdana" w:cs="Arial"/>
          <w:sz w:val="18"/>
          <w:szCs w:val="18"/>
        </w:rPr>
        <w:t>tomto článku</w:t>
      </w:r>
      <w:r w:rsidRPr="000F03F8">
        <w:rPr>
          <w:rFonts w:ascii="Verdana" w:hAnsi="Verdana" w:cs="Arial"/>
          <w:sz w:val="18"/>
          <w:szCs w:val="18"/>
        </w:rPr>
        <w:t xml:space="preserve"> 1 této </w:t>
      </w:r>
      <w:r w:rsidR="0051655A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51655A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, a to doporučeným dopisem </w:t>
      </w:r>
      <w:r w:rsidR="00A6564C" w:rsidRPr="000F03F8">
        <w:rPr>
          <w:rFonts w:ascii="Verdana" w:hAnsi="Verdana" w:cs="Arial"/>
          <w:sz w:val="18"/>
          <w:szCs w:val="18"/>
        </w:rPr>
        <w:t xml:space="preserve">nebo elektronicky prostřednictvím datové schránky </w:t>
      </w:r>
      <w:r w:rsidRPr="000F03F8">
        <w:rPr>
          <w:rFonts w:ascii="Verdana" w:hAnsi="Verdana" w:cs="Arial"/>
          <w:sz w:val="18"/>
          <w:szCs w:val="18"/>
        </w:rPr>
        <w:t>s</w:t>
      </w:r>
      <w:r w:rsid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tím, že k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tomuto oznámení musí být přiložena kopi</w:t>
      </w:r>
      <w:r w:rsidR="00FB6B58" w:rsidRPr="000F03F8">
        <w:rPr>
          <w:rFonts w:ascii="Verdana" w:hAnsi="Verdana" w:cs="Arial"/>
          <w:sz w:val="18"/>
          <w:szCs w:val="18"/>
        </w:rPr>
        <w:t>e</w:t>
      </w:r>
      <w:r w:rsidRPr="000F03F8">
        <w:rPr>
          <w:rFonts w:ascii="Verdana" w:hAnsi="Verdana" w:cs="Arial"/>
          <w:sz w:val="18"/>
          <w:szCs w:val="18"/>
        </w:rPr>
        <w:t xml:space="preserve"> listin</w:t>
      </w:r>
      <w:r w:rsidR="00FB6B58" w:rsidRPr="000F03F8">
        <w:rPr>
          <w:rFonts w:ascii="Verdana" w:hAnsi="Verdana" w:cs="Arial"/>
          <w:sz w:val="18"/>
          <w:szCs w:val="18"/>
        </w:rPr>
        <w:t>y</w:t>
      </w:r>
      <w:r w:rsidR="00B522C9" w:rsidRPr="000F03F8">
        <w:rPr>
          <w:rFonts w:ascii="Verdana" w:hAnsi="Verdana" w:cs="Arial"/>
          <w:sz w:val="18"/>
          <w:szCs w:val="18"/>
        </w:rPr>
        <w:t>, dokládající oznamovanou změnu údajů.</w:t>
      </w:r>
    </w:p>
    <w:p w14:paraId="1BEF49C9" w14:textId="3264BAE0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2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P</w:t>
      </w:r>
      <w:r w:rsidR="000A2806" w:rsidRPr="000F03F8">
        <w:rPr>
          <w:rFonts w:ascii="Verdana" w:hAnsi="Verdana"/>
          <w:sz w:val="22"/>
          <w:szCs w:val="22"/>
          <w:u w:val="single"/>
        </w:rPr>
        <w:t xml:space="preserve">ředmět </w:t>
      </w:r>
      <w:r w:rsidR="007363B8">
        <w:rPr>
          <w:rFonts w:ascii="Verdana" w:hAnsi="Verdana"/>
          <w:sz w:val="22"/>
          <w:szCs w:val="22"/>
          <w:u w:val="single"/>
        </w:rPr>
        <w:t>S</w:t>
      </w:r>
      <w:r w:rsidR="007363B8" w:rsidRPr="000F03F8">
        <w:rPr>
          <w:rFonts w:ascii="Verdana" w:hAnsi="Verdana"/>
          <w:sz w:val="22"/>
          <w:szCs w:val="22"/>
          <w:u w:val="single"/>
        </w:rPr>
        <w:t>mlouvy</w:t>
      </w:r>
      <w:r w:rsidR="007363B8">
        <w:rPr>
          <w:rFonts w:ascii="Verdana" w:hAnsi="Verdana"/>
          <w:sz w:val="22"/>
          <w:szCs w:val="22"/>
          <w:u w:val="single"/>
        </w:rPr>
        <w:t xml:space="preserve"> o dílo</w:t>
      </w:r>
    </w:p>
    <w:p w14:paraId="64CD473A" w14:textId="77F282D1" w:rsidR="000B6F15" w:rsidRPr="000F03F8" w:rsidRDefault="000B6F15" w:rsidP="00212CCC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2.1.</w:t>
      </w:r>
      <w:r w:rsidR="00A03259"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>Zhotovitel se zavazuje provést</w:t>
      </w:r>
      <w:r w:rsidR="00D4635B" w:rsidRPr="000F03F8">
        <w:rPr>
          <w:rFonts w:ascii="Verdana" w:hAnsi="Verdana" w:cs="Arial"/>
          <w:sz w:val="18"/>
          <w:szCs w:val="18"/>
        </w:rPr>
        <w:t xml:space="preserve"> na svůj náklad a nebezpečí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56F4C">
        <w:rPr>
          <w:rFonts w:ascii="Verdana" w:hAnsi="Verdana" w:cs="Arial"/>
          <w:sz w:val="18"/>
          <w:szCs w:val="18"/>
        </w:rPr>
        <w:t xml:space="preserve">pro Objednatele </w:t>
      </w:r>
      <w:r w:rsidRPr="000F03F8">
        <w:rPr>
          <w:rFonts w:ascii="Verdana" w:hAnsi="Verdana" w:cs="Arial"/>
          <w:sz w:val="18"/>
          <w:szCs w:val="18"/>
        </w:rPr>
        <w:t>ní</w:t>
      </w:r>
      <w:r w:rsidR="00862F1D" w:rsidRPr="000F03F8">
        <w:rPr>
          <w:rFonts w:ascii="Verdana" w:hAnsi="Verdana" w:cs="Arial"/>
          <w:sz w:val="18"/>
          <w:szCs w:val="18"/>
        </w:rPr>
        <w:t xml:space="preserve">že uvedené dílo a </w:t>
      </w:r>
      <w:r w:rsidR="00656F4C">
        <w:rPr>
          <w:rFonts w:ascii="Verdana" w:hAnsi="Verdana" w:cs="Arial"/>
          <w:sz w:val="18"/>
          <w:szCs w:val="18"/>
        </w:rPr>
        <w:t>O</w:t>
      </w:r>
      <w:r w:rsidR="00862F1D" w:rsidRPr="000F03F8">
        <w:rPr>
          <w:rFonts w:ascii="Verdana" w:hAnsi="Verdana" w:cs="Arial"/>
          <w:sz w:val="18"/>
          <w:szCs w:val="18"/>
        </w:rPr>
        <w:t>bjednatel se</w:t>
      </w:r>
      <w:r w:rsidR="000F03F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zavazuje provedené dílo převzít a zaplatit za něj </w:t>
      </w:r>
      <w:r w:rsidR="00656F4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hotoviteli dohodnutou cenu. </w:t>
      </w:r>
    </w:p>
    <w:p w14:paraId="42E9DACB" w14:textId="5D61F8F1" w:rsidR="00823B2D" w:rsidRDefault="000B6F15" w:rsidP="00DF3399">
      <w:pPr>
        <w:keepNext/>
        <w:suppressAutoHyphens/>
        <w:spacing w:before="240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2.2.</w:t>
      </w:r>
      <w:r w:rsidR="00AC3363" w:rsidRPr="000F03F8">
        <w:rPr>
          <w:rFonts w:ascii="Verdana" w:hAnsi="Verdana" w:cs="Arial"/>
          <w:sz w:val="18"/>
          <w:szCs w:val="18"/>
        </w:rPr>
        <w:tab/>
      </w:r>
      <w:r w:rsidR="00AA65EC">
        <w:rPr>
          <w:rFonts w:ascii="Verdana" w:hAnsi="Verdana" w:cs="Arial"/>
          <w:sz w:val="18"/>
          <w:szCs w:val="18"/>
        </w:rPr>
        <w:t xml:space="preserve">Dílem se rozumí provedení </w:t>
      </w:r>
      <w:r w:rsidR="00AA65EC" w:rsidRPr="00AA65EC">
        <w:rPr>
          <w:rFonts w:ascii="Verdana" w:hAnsi="Verdana" w:cs="Arial"/>
          <w:b/>
          <w:sz w:val="18"/>
          <w:szCs w:val="18"/>
        </w:rPr>
        <w:t>stavebně</w:t>
      </w:r>
      <w:r w:rsidR="007350CA">
        <w:rPr>
          <w:rFonts w:ascii="Verdana" w:hAnsi="Verdana" w:cs="Arial"/>
          <w:b/>
          <w:sz w:val="18"/>
          <w:szCs w:val="18"/>
        </w:rPr>
        <w:t xml:space="preserve"> </w:t>
      </w:r>
      <w:r w:rsidR="00AA65EC" w:rsidRPr="00AA65EC">
        <w:rPr>
          <w:rFonts w:ascii="Verdana" w:hAnsi="Verdana" w:cs="Arial"/>
          <w:b/>
          <w:sz w:val="18"/>
          <w:szCs w:val="18"/>
        </w:rPr>
        <w:t>historického průzkumu</w:t>
      </w:r>
      <w:r w:rsidR="00F4123C">
        <w:rPr>
          <w:rFonts w:ascii="Verdana" w:hAnsi="Verdana" w:cs="Arial"/>
          <w:b/>
          <w:sz w:val="18"/>
          <w:szCs w:val="18"/>
        </w:rPr>
        <w:t xml:space="preserve"> </w:t>
      </w:r>
      <w:r w:rsidR="00F4123C" w:rsidRPr="0021091F">
        <w:rPr>
          <w:rFonts w:ascii="Verdana" w:hAnsi="Verdana" w:cs="Arial"/>
          <w:sz w:val="18"/>
          <w:szCs w:val="18"/>
        </w:rPr>
        <w:t>(dále též „</w:t>
      </w:r>
      <w:r w:rsidR="00F4123C" w:rsidRPr="0054130C">
        <w:rPr>
          <w:rFonts w:ascii="Verdana" w:hAnsi="Verdana" w:cs="Arial"/>
          <w:b/>
          <w:sz w:val="18"/>
          <w:szCs w:val="18"/>
        </w:rPr>
        <w:t>SHP</w:t>
      </w:r>
      <w:r w:rsidR="00F4123C" w:rsidRPr="0021091F">
        <w:rPr>
          <w:rFonts w:ascii="Verdana" w:hAnsi="Verdana" w:cs="Arial"/>
          <w:sz w:val="18"/>
          <w:szCs w:val="18"/>
        </w:rPr>
        <w:t>“)</w:t>
      </w:r>
      <w:r w:rsidR="00AA65EC">
        <w:rPr>
          <w:rFonts w:ascii="Verdana" w:hAnsi="Verdana" w:cs="Arial"/>
          <w:b/>
          <w:sz w:val="18"/>
          <w:szCs w:val="18"/>
        </w:rPr>
        <w:t xml:space="preserve"> </w:t>
      </w:r>
      <w:r w:rsidR="00AA65EC" w:rsidRPr="00AA65EC">
        <w:rPr>
          <w:rFonts w:ascii="Verdana" w:hAnsi="Verdana" w:cs="Arial"/>
          <w:color w:val="3B3B3B"/>
          <w:spacing w:val="3"/>
          <w:sz w:val="18"/>
          <w:szCs w:val="18"/>
          <w:shd w:val="clear" w:color="auto" w:fill="FFFFFF"/>
        </w:rPr>
        <w:t xml:space="preserve">souboru památkově chráněných </w:t>
      </w:r>
      <w:r w:rsidR="00AA65EC" w:rsidRPr="00AA65EC">
        <w:rPr>
          <w:rFonts w:ascii="Verdana" w:hAnsi="Verdana" w:cs="Arial"/>
          <w:bCs/>
          <w:sz w:val="18"/>
          <w:szCs w:val="18"/>
        </w:rPr>
        <w:t xml:space="preserve">Hranických viaduktů </w:t>
      </w:r>
      <w:r w:rsidR="00AA65EC" w:rsidRPr="00802B1F">
        <w:rPr>
          <w:rFonts w:ascii="Verdana" w:hAnsi="Verdana" w:cs="Arial"/>
          <w:bCs/>
          <w:sz w:val="18"/>
          <w:szCs w:val="18"/>
        </w:rPr>
        <w:t xml:space="preserve">(r. č. </w:t>
      </w:r>
      <w:r w:rsidR="00AA65EC" w:rsidRPr="00823B2D">
        <w:rPr>
          <w:rFonts w:ascii="Verdana" w:hAnsi="Verdana" w:cs="Arial"/>
          <w:bCs/>
          <w:sz w:val="18"/>
          <w:szCs w:val="18"/>
        </w:rPr>
        <w:t xml:space="preserve">ÚSKP </w:t>
      </w:r>
      <w:r w:rsidR="00802B1F" w:rsidRPr="00823B2D">
        <w:rPr>
          <w:rFonts w:ascii="Verdana" w:hAnsi="Verdana" w:cs="Arial"/>
          <w:bCs/>
          <w:sz w:val="18"/>
          <w:szCs w:val="18"/>
        </w:rPr>
        <w:t>102439</w:t>
      </w:r>
      <w:r w:rsidR="00AA65EC" w:rsidRPr="00823B2D">
        <w:rPr>
          <w:rFonts w:ascii="Verdana" w:hAnsi="Verdana" w:cs="Arial"/>
          <w:bCs/>
          <w:sz w:val="18"/>
          <w:szCs w:val="18"/>
        </w:rPr>
        <w:t>)</w:t>
      </w:r>
      <w:r w:rsidR="00823B2D" w:rsidRPr="00823B2D">
        <w:rPr>
          <w:rFonts w:ascii="Verdana" w:hAnsi="Verdana" w:cs="Arial"/>
          <w:bCs/>
          <w:sz w:val="18"/>
          <w:szCs w:val="18"/>
        </w:rPr>
        <w:t xml:space="preserve">. Nemovitá kulturní památka Hranické viadukty je součástí pozemku </w:t>
      </w:r>
      <w:proofErr w:type="spellStart"/>
      <w:r w:rsidR="00823B2D" w:rsidRPr="00823B2D">
        <w:rPr>
          <w:rFonts w:ascii="Verdana" w:hAnsi="Verdana" w:cs="Arial"/>
          <w:bCs/>
          <w:sz w:val="18"/>
          <w:szCs w:val="18"/>
        </w:rPr>
        <w:t>parc</w:t>
      </w:r>
      <w:proofErr w:type="spellEnd"/>
      <w:r w:rsidR="00823B2D" w:rsidRPr="00823B2D">
        <w:rPr>
          <w:rFonts w:ascii="Verdana" w:hAnsi="Verdana" w:cs="Arial"/>
          <w:bCs/>
          <w:sz w:val="18"/>
          <w:szCs w:val="18"/>
        </w:rPr>
        <w:t>. č. 911/32, v katastru nemovitostí vedeném Katastrálním úřadem pro město Hranice na Moravě, katastrální pracoviště Hranice, pro katastrální území Hranice; objekt ve vlastnictví státu, práv</w:t>
      </w:r>
      <w:r w:rsidR="00224873">
        <w:rPr>
          <w:rFonts w:ascii="Verdana" w:hAnsi="Verdana" w:cs="Arial"/>
          <w:bCs/>
          <w:sz w:val="18"/>
          <w:szCs w:val="18"/>
        </w:rPr>
        <w:t>em</w:t>
      </w:r>
      <w:r w:rsidR="00823B2D" w:rsidRPr="00823B2D">
        <w:rPr>
          <w:rFonts w:ascii="Verdana" w:hAnsi="Verdana" w:cs="Arial"/>
          <w:bCs/>
          <w:sz w:val="18"/>
          <w:szCs w:val="18"/>
        </w:rPr>
        <w:t xml:space="preserve"> hospodařit s majetkem je pověřena Správa železnic, státní organizace, Dlážděná 1003/7, Nové Město, 11000 Praha 1.</w:t>
      </w:r>
    </w:p>
    <w:p w14:paraId="06178369" w14:textId="6D6C0C51" w:rsidR="00CB5CD2" w:rsidRDefault="00CB5CD2" w:rsidP="00CB5CD2">
      <w:pPr>
        <w:keepNext/>
        <w:suppressAutoHyphens/>
        <w:jc w:val="both"/>
        <w:rPr>
          <w:rFonts w:ascii="Verdana" w:hAnsi="Verdana" w:cs="Arial"/>
          <w:bCs/>
          <w:sz w:val="18"/>
          <w:szCs w:val="18"/>
        </w:rPr>
      </w:pPr>
      <w:r w:rsidRPr="0021091F">
        <w:rPr>
          <w:rFonts w:ascii="Verdana" w:hAnsi="Verdana" w:cs="Arial"/>
          <w:bCs/>
          <w:sz w:val="18"/>
          <w:szCs w:val="18"/>
        </w:rPr>
        <w:t>Hranických viaduktů se týká zamýšlený přímý stavební zásah uskutečněný v rámci budoucí výstavby trati nového železničního spojení „RS 1 VRT Prosenice - Ostrava-</w:t>
      </w:r>
      <w:proofErr w:type="spellStart"/>
      <w:r w:rsidRPr="0021091F">
        <w:rPr>
          <w:rFonts w:ascii="Verdana" w:hAnsi="Verdana" w:cs="Arial"/>
          <w:bCs/>
          <w:sz w:val="18"/>
          <w:szCs w:val="18"/>
        </w:rPr>
        <w:t>Svinov</w:t>
      </w:r>
      <w:proofErr w:type="spellEnd"/>
      <w:r w:rsidRPr="0021091F">
        <w:rPr>
          <w:rFonts w:ascii="Verdana" w:hAnsi="Verdana" w:cs="Arial"/>
          <w:bCs/>
          <w:sz w:val="18"/>
          <w:szCs w:val="18"/>
        </w:rPr>
        <w:t>, I. Část, Prosenice – Hranice na Moravě (mimo).“</w:t>
      </w:r>
    </w:p>
    <w:p w14:paraId="43F1EF12" w14:textId="67F1E031" w:rsidR="005252D8" w:rsidRPr="0021091F" w:rsidRDefault="005252D8" w:rsidP="009004B2">
      <w:pPr>
        <w:keepNext/>
        <w:suppressAutoHyphens/>
        <w:spacing w:after="240"/>
        <w:jc w:val="both"/>
        <w:rPr>
          <w:rFonts w:ascii="Verdana" w:hAnsi="Verdana" w:cs="Arial"/>
          <w:bCs/>
        </w:rPr>
      </w:pPr>
      <w:r w:rsidRPr="0021091F">
        <w:rPr>
          <w:rFonts w:ascii="Verdana" w:hAnsi="Verdana" w:cs="Arial"/>
          <w:bCs/>
          <w:sz w:val="18"/>
          <w:szCs w:val="18"/>
        </w:rPr>
        <w:t xml:space="preserve">Předmětem díla je zpracování kompletní písemné zprávy o postupu a výsledcích, dalších výstupů dle požadavků a </w:t>
      </w:r>
      <w:r w:rsidRPr="0021091F">
        <w:rPr>
          <w:rFonts w:ascii="Verdana" w:hAnsi="Verdana" w:cs="Arial"/>
          <w:sz w:val="18"/>
          <w:szCs w:val="18"/>
        </w:rPr>
        <w:t xml:space="preserve">rozsahu uvedeném v příloze č. 1 </w:t>
      </w:r>
      <w:r w:rsidR="007363B8" w:rsidRPr="004F15E0">
        <w:rPr>
          <w:rFonts w:ascii="Verdana" w:hAnsi="Verdana" w:cs="Arial"/>
          <w:sz w:val="18"/>
          <w:szCs w:val="18"/>
        </w:rPr>
        <w:t>Smlouvy o dílo</w:t>
      </w:r>
      <w:r w:rsidRPr="0021091F">
        <w:rPr>
          <w:rFonts w:ascii="Verdana" w:hAnsi="Verdana" w:cs="Arial"/>
          <w:sz w:val="18"/>
          <w:szCs w:val="18"/>
        </w:rPr>
        <w:t xml:space="preserve"> – Technické podmínky a v dalších závazných podkladech k provedení díla uvedených ve čl. 3 této Smlouvy o dílo (dále jen „</w:t>
      </w:r>
      <w:r w:rsidRPr="0021091F">
        <w:rPr>
          <w:rFonts w:ascii="Verdana" w:hAnsi="Verdana" w:cs="Arial"/>
          <w:b/>
          <w:sz w:val="18"/>
          <w:szCs w:val="18"/>
        </w:rPr>
        <w:t>Dílo</w:t>
      </w:r>
      <w:r w:rsidRPr="0021091F">
        <w:rPr>
          <w:rFonts w:ascii="Verdana" w:hAnsi="Verdana" w:cs="Arial"/>
          <w:sz w:val="18"/>
          <w:szCs w:val="18"/>
        </w:rPr>
        <w:t>“)</w:t>
      </w:r>
      <w:r w:rsidRPr="0021091F">
        <w:rPr>
          <w:rFonts w:ascii="Verdana" w:hAnsi="Verdana" w:cs="Arial"/>
          <w:bCs/>
          <w:sz w:val="18"/>
          <w:szCs w:val="18"/>
        </w:rPr>
        <w:t>.</w:t>
      </w:r>
    </w:p>
    <w:p w14:paraId="61C42CAA" w14:textId="08974E88" w:rsidR="00CB5CD2" w:rsidRPr="009004B2" w:rsidRDefault="00473896" w:rsidP="00CB5CD2">
      <w:pPr>
        <w:keepNext/>
        <w:suppressAutoHyphens/>
        <w:jc w:val="both"/>
        <w:rPr>
          <w:rFonts w:ascii="Verdana" w:hAnsi="Verdana" w:cs="Arial"/>
          <w:bCs/>
          <w:sz w:val="18"/>
          <w:szCs w:val="18"/>
        </w:rPr>
      </w:pPr>
      <w:r w:rsidRPr="00473896">
        <w:rPr>
          <w:rFonts w:ascii="Verdana" w:hAnsi="Verdana" w:cs="Arial"/>
          <w:b/>
          <w:sz w:val="18"/>
          <w:szCs w:val="18"/>
        </w:rPr>
        <w:t>2.3.</w:t>
      </w:r>
      <w:r>
        <w:rPr>
          <w:rFonts w:ascii="Verdana" w:hAnsi="Verdana" w:cs="Arial"/>
          <w:sz w:val="18"/>
          <w:szCs w:val="18"/>
        </w:rPr>
        <w:tab/>
      </w:r>
      <w:r w:rsidR="00CB5CD2" w:rsidRPr="009F3AB6">
        <w:rPr>
          <w:rFonts w:ascii="Verdana" w:hAnsi="Verdana"/>
          <w:bCs/>
          <w:sz w:val="18"/>
          <w:szCs w:val="18"/>
        </w:rPr>
        <w:t>Stavebně historický průzkum Hranických viaduktů bude vypracován v</w:t>
      </w:r>
      <w:r w:rsidR="00CB5CD2" w:rsidRPr="009F3AB6">
        <w:rPr>
          <w:rFonts w:ascii="Verdana" w:hAnsi="Verdana" w:cs="Arial"/>
          <w:bCs/>
          <w:sz w:val="18"/>
          <w:szCs w:val="18"/>
        </w:rPr>
        <w:t xml:space="preserve"> zájmu </w:t>
      </w:r>
      <w:r w:rsidR="00CB5CD2" w:rsidRPr="009F3AB6">
        <w:rPr>
          <w:rFonts w:ascii="Verdana" w:hAnsi="Verdana"/>
          <w:bCs/>
          <w:sz w:val="18"/>
          <w:szCs w:val="18"/>
        </w:rPr>
        <w:t>ochrany řešené stavby z hlediska zákona č. 20/1987 Sb., o státní památkové péči, ve znění pozdějších předpisů</w:t>
      </w:r>
      <w:r w:rsidR="005252D8">
        <w:rPr>
          <w:rFonts w:ascii="Verdana" w:hAnsi="Verdana"/>
          <w:bCs/>
          <w:sz w:val="18"/>
          <w:szCs w:val="18"/>
        </w:rPr>
        <w:t xml:space="preserve"> </w:t>
      </w:r>
      <w:r w:rsidR="00CB5CD2" w:rsidRPr="009F3AB6">
        <w:rPr>
          <w:rFonts w:ascii="Verdana" w:hAnsi="Verdana"/>
          <w:bCs/>
          <w:sz w:val="18"/>
          <w:szCs w:val="18"/>
        </w:rPr>
        <w:t xml:space="preserve">a mezinárodní Úmluvy o ochraně architektonického dědictví Evropy, č. 73/2000 </w:t>
      </w:r>
      <w:proofErr w:type="spellStart"/>
      <w:r w:rsidR="00CB5CD2" w:rsidRPr="009F3AB6">
        <w:rPr>
          <w:rFonts w:ascii="Verdana" w:hAnsi="Verdana"/>
          <w:bCs/>
          <w:sz w:val="18"/>
          <w:szCs w:val="18"/>
        </w:rPr>
        <w:t>Sb.m.s</w:t>
      </w:r>
      <w:proofErr w:type="spellEnd"/>
      <w:r w:rsidR="00CB5CD2" w:rsidRPr="009F3AB6">
        <w:rPr>
          <w:rFonts w:ascii="Verdana" w:hAnsi="Verdana"/>
          <w:bCs/>
          <w:sz w:val="18"/>
          <w:szCs w:val="18"/>
        </w:rPr>
        <w:t>. Výstupem stavebně historického průzkumu bude zpracování archivní rešerše a výsledné zprávy. Výsledná zpráva bude ve své struktuře obsahovat minimální náležitosti jako: památkový záměr, společenský a historický kontext, zhodnocení stavby</w:t>
      </w:r>
      <w:r w:rsidR="00CB5CD2">
        <w:rPr>
          <w:rFonts w:ascii="Verdana" w:hAnsi="Verdana"/>
          <w:bCs/>
          <w:sz w:val="18"/>
          <w:szCs w:val="18"/>
        </w:rPr>
        <w:t xml:space="preserve"> </w:t>
      </w:r>
      <w:r w:rsidR="00CB5CD2" w:rsidRPr="009F3AB6">
        <w:rPr>
          <w:rFonts w:ascii="Verdana" w:hAnsi="Verdana"/>
          <w:bCs/>
          <w:sz w:val="18"/>
          <w:szCs w:val="18"/>
        </w:rPr>
        <w:t xml:space="preserve">v evropském a světovém kontextu.  Výsledná </w:t>
      </w:r>
      <w:r w:rsidR="00CB5CD2" w:rsidRPr="009F3AB6">
        <w:rPr>
          <w:rFonts w:ascii="Verdana" w:hAnsi="Verdana" w:cs="Arial"/>
          <w:bCs/>
          <w:sz w:val="18"/>
          <w:szCs w:val="18"/>
        </w:rPr>
        <w:t>zpráva bude zpracována v souladu s Metodikou stavebně historického průzkumu vydanou Národním památkovým ústavem v r. 2015 jako certifikovaná metodika č. 56 Ministerstva kultury ČR, odbor výzkumu</w:t>
      </w:r>
      <w:r w:rsidR="005252D8">
        <w:rPr>
          <w:rFonts w:ascii="Verdana" w:hAnsi="Verdana" w:cs="Arial"/>
          <w:bCs/>
          <w:sz w:val="18"/>
          <w:szCs w:val="18"/>
        </w:rPr>
        <w:t xml:space="preserve"> </w:t>
      </w:r>
      <w:r w:rsidR="00CB5CD2" w:rsidRPr="009F3AB6">
        <w:rPr>
          <w:rFonts w:ascii="Verdana" w:hAnsi="Verdana" w:cs="Arial"/>
          <w:bCs/>
          <w:sz w:val="18"/>
          <w:szCs w:val="18"/>
        </w:rPr>
        <w:t>a vývoje,</w:t>
      </w:r>
      <w:r w:rsidR="00CB5CD2">
        <w:rPr>
          <w:rFonts w:ascii="Verdana" w:hAnsi="Verdana" w:cs="Arial"/>
          <w:bCs/>
          <w:sz w:val="18"/>
          <w:szCs w:val="18"/>
        </w:rPr>
        <w:t xml:space="preserve"> </w:t>
      </w:r>
      <w:r w:rsidR="00CB5CD2" w:rsidRPr="009F3AB6">
        <w:rPr>
          <w:rFonts w:ascii="Verdana" w:hAnsi="Verdana" w:cs="Arial"/>
          <w:bCs/>
          <w:sz w:val="18"/>
          <w:szCs w:val="18"/>
        </w:rPr>
        <w:t xml:space="preserve">č.j. MK 62059/2015 OVV, </w:t>
      </w:r>
      <w:proofErr w:type="spellStart"/>
      <w:r w:rsidR="00CB5CD2" w:rsidRPr="009F3AB6">
        <w:rPr>
          <w:rFonts w:ascii="Verdana" w:hAnsi="Verdana" w:cs="Arial"/>
          <w:bCs/>
          <w:sz w:val="18"/>
          <w:szCs w:val="18"/>
        </w:rPr>
        <w:t>Sp</w:t>
      </w:r>
      <w:proofErr w:type="spellEnd"/>
      <w:r w:rsidR="00CB5CD2" w:rsidRPr="009F3AB6">
        <w:rPr>
          <w:rFonts w:ascii="Verdana" w:hAnsi="Verdana" w:cs="Arial"/>
          <w:bCs/>
          <w:sz w:val="18"/>
          <w:szCs w:val="18"/>
        </w:rPr>
        <w:t>. Zn. MK-S11816/2015 OOV ze dne 16.10.2015</w:t>
      </w:r>
      <w:r w:rsidR="00CB5CD2" w:rsidRPr="009F3AB6">
        <w:rPr>
          <w:rFonts w:ascii="Verdana" w:hAnsi="Verdana" w:cs="Arial"/>
          <w:sz w:val="18"/>
          <w:szCs w:val="18"/>
        </w:rPr>
        <w:t xml:space="preserve"> (dále jen </w:t>
      </w:r>
      <w:r w:rsidR="00CB5CD2" w:rsidRPr="009F3AB6">
        <w:rPr>
          <w:rFonts w:ascii="Verdana" w:hAnsi="Verdana" w:cs="Arial"/>
          <w:b/>
          <w:sz w:val="18"/>
          <w:szCs w:val="18"/>
        </w:rPr>
        <w:t>„Metodika“</w:t>
      </w:r>
      <w:r w:rsidR="00CB5CD2" w:rsidRPr="009F3AB6">
        <w:rPr>
          <w:rFonts w:ascii="Verdana" w:hAnsi="Verdana" w:cs="Arial"/>
          <w:sz w:val="18"/>
          <w:szCs w:val="18"/>
        </w:rPr>
        <w:t xml:space="preserve">) </w:t>
      </w:r>
      <w:r w:rsidR="00CB5CD2" w:rsidRPr="009F3AB6">
        <w:rPr>
          <w:rStyle w:val="Odkaznakoment"/>
          <w:rFonts w:ascii="Verdana" w:hAnsi="Verdana"/>
          <w:sz w:val="18"/>
          <w:szCs w:val="18"/>
        </w:rPr>
        <w:t>v</w:t>
      </w:r>
      <w:r w:rsidR="00CB5CD2" w:rsidRPr="009F3AB6">
        <w:rPr>
          <w:rFonts w:ascii="Verdana" w:hAnsi="Verdana" w:cs="Arial"/>
          <w:sz w:val="18"/>
          <w:szCs w:val="18"/>
        </w:rPr>
        <w:t>e výše uvedené základní struktuře včetně příslušných obrazových částí.</w:t>
      </w:r>
    </w:p>
    <w:p w14:paraId="671941F4" w14:textId="77777777" w:rsidR="00BB6950" w:rsidRDefault="00BB6950">
      <w:pPr>
        <w:rPr>
          <w:rFonts w:ascii="Verdana" w:hAnsi="Verdana" w:cs="Arial"/>
          <w:b/>
          <w:bCs/>
          <w:kern w:val="32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br w:type="page"/>
      </w:r>
    </w:p>
    <w:p w14:paraId="6C762C20" w14:textId="7D8EB741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lastRenderedPageBreak/>
        <w:t xml:space="preserve">Článek 3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</w:t>
      </w:r>
      <w:r w:rsidR="007D1B36" w:rsidRPr="000F03F8">
        <w:rPr>
          <w:rFonts w:ascii="Verdana" w:hAnsi="Verdana"/>
          <w:sz w:val="22"/>
          <w:szCs w:val="22"/>
          <w:u w:val="single"/>
        </w:rPr>
        <w:t>Závazné podklady k</w:t>
      </w:r>
      <w:r w:rsidR="00383782" w:rsidRPr="000F03F8">
        <w:rPr>
          <w:rFonts w:ascii="Verdana" w:hAnsi="Verdana"/>
          <w:sz w:val="22"/>
          <w:szCs w:val="22"/>
          <w:u w:val="single"/>
        </w:rPr>
        <w:t xml:space="preserve"> </w:t>
      </w:r>
      <w:r w:rsidR="007D1B36" w:rsidRPr="000F03F8">
        <w:rPr>
          <w:rFonts w:ascii="Verdana" w:hAnsi="Verdana"/>
          <w:sz w:val="22"/>
          <w:szCs w:val="22"/>
          <w:u w:val="single"/>
        </w:rPr>
        <w:t>provedení díla</w:t>
      </w:r>
    </w:p>
    <w:p w14:paraId="4BAE93F1" w14:textId="4D1C8A9C" w:rsidR="000B6F15" w:rsidRPr="000F03F8" w:rsidRDefault="000B6F15" w:rsidP="00212CCC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3.1.</w:t>
      </w:r>
      <w:r w:rsidR="00A03259" w:rsidRPr="000F03F8">
        <w:rPr>
          <w:rFonts w:ascii="Verdana" w:hAnsi="Verdana" w:cs="Arial"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>Dílo bude zhotoveno v</w:t>
      </w:r>
      <w:r w:rsidR="00383782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souladu s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následujícími dokumenty: </w:t>
      </w:r>
    </w:p>
    <w:p w14:paraId="036E58A0" w14:textId="382260D7" w:rsidR="00B07C8A" w:rsidRPr="000F03F8" w:rsidRDefault="000B6F15" w:rsidP="00212CCC">
      <w:pPr>
        <w:numPr>
          <w:ilvl w:val="0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Zadávací dokumentace v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rozsahu:</w:t>
      </w:r>
      <w:r w:rsidR="00B07C8A" w:rsidRPr="000F03F8">
        <w:rPr>
          <w:rFonts w:ascii="Verdana" w:hAnsi="Verdana" w:cs="Arial"/>
          <w:sz w:val="18"/>
          <w:szCs w:val="18"/>
        </w:rPr>
        <w:t xml:space="preserve"> </w:t>
      </w:r>
    </w:p>
    <w:p w14:paraId="3B4A9DF5" w14:textId="0378B155" w:rsidR="00B07C8A" w:rsidRPr="000F03F8" w:rsidRDefault="00B07C8A" w:rsidP="00FE6A1A">
      <w:pPr>
        <w:numPr>
          <w:ilvl w:val="0"/>
          <w:numId w:val="20"/>
        </w:numPr>
        <w:suppressAutoHyphens/>
        <w:ind w:left="1418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Výzv</w:t>
      </w:r>
      <w:r w:rsidR="00656F4C">
        <w:rPr>
          <w:rFonts w:ascii="Verdana" w:hAnsi="Verdana" w:cs="Arial"/>
          <w:sz w:val="18"/>
          <w:szCs w:val="18"/>
        </w:rPr>
        <w:t>y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56F4C">
        <w:rPr>
          <w:rFonts w:ascii="Verdana" w:hAnsi="Verdana" w:cs="Arial"/>
          <w:sz w:val="18"/>
          <w:szCs w:val="18"/>
        </w:rPr>
        <w:t>k podání nabídky</w:t>
      </w:r>
      <w:r w:rsidRPr="000F03F8">
        <w:rPr>
          <w:rFonts w:ascii="Verdana" w:hAnsi="Verdana" w:cs="Arial"/>
          <w:sz w:val="18"/>
          <w:szCs w:val="18"/>
        </w:rPr>
        <w:t xml:space="preserve"> čj.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 ze dne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, </w:t>
      </w:r>
      <w:r w:rsidR="0068646F" w:rsidRPr="000F03F8">
        <w:rPr>
          <w:rFonts w:ascii="Verdana" w:hAnsi="Verdana" w:cs="Arial"/>
          <w:sz w:val="18"/>
          <w:szCs w:val="18"/>
        </w:rPr>
        <w:t>vč.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56F4C" w:rsidRPr="000F03F8">
        <w:rPr>
          <w:rFonts w:ascii="Verdana" w:hAnsi="Verdana" w:cs="Arial"/>
          <w:sz w:val="18"/>
          <w:szCs w:val="18"/>
        </w:rPr>
        <w:t>P</w:t>
      </w:r>
      <w:r w:rsidRPr="000F03F8">
        <w:rPr>
          <w:rFonts w:ascii="Verdana" w:hAnsi="Verdana" w:cs="Arial"/>
          <w:sz w:val="18"/>
          <w:szCs w:val="18"/>
        </w:rPr>
        <w:t>říloh</w:t>
      </w:r>
      <w:r w:rsidR="00656F4C">
        <w:rPr>
          <w:rFonts w:ascii="Verdana" w:hAnsi="Verdana" w:cs="Arial"/>
          <w:sz w:val="18"/>
          <w:szCs w:val="18"/>
        </w:rPr>
        <w:t>;</w:t>
      </w:r>
    </w:p>
    <w:p w14:paraId="389AA3CF" w14:textId="1AFB39AB" w:rsidR="007901FE" w:rsidRPr="000F03F8" w:rsidRDefault="0068646F" w:rsidP="00212CCC">
      <w:pPr>
        <w:numPr>
          <w:ilvl w:val="0"/>
          <w:numId w:val="20"/>
        </w:numPr>
        <w:suppressAutoHyphens/>
        <w:spacing w:after="60"/>
        <w:ind w:left="1418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Smlouv</w:t>
      </w:r>
      <w:r w:rsidR="00656F4C">
        <w:rPr>
          <w:rFonts w:ascii="Verdana" w:hAnsi="Verdana" w:cs="Arial"/>
          <w:sz w:val="18"/>
          <w:szCs w:val="18"/>
        </w:rPr>
        <w:t>y</w:t>
      </w:r>
      <w:r w:rsidRPr="000F03F8">
        <w:rPr>
          <w:rFonts w:ascii="Verdana" w:hAnsi="Verdana" w:cs="Arial"/>
          <w:sz w:val="18"/>
          <w:szCs w:val="18"/>
        </w:rPr>
        <w:t xml:space="preserve"> o dílo</w:t>
      </w:r>
      <w:r w:rsidR="00B07C8A" w:rsidRPr="000F03F8">
        <w:rPr>
          <w:rFonts w:ascii="Verdana" w:hAnsi="Verdana" w:cs="Arial"/>
          <w:sz w:val="18"/>
          <w:szCs w:val="18"/>
        </w:rPr>
        <w:t xml:space="preserve">, vč. </w:t>
      </w:r>
      <w:r w:rsidR="00656F4C">
        <w:rPr>
          <w:rFonts w:ascii="Verdana" w:hAnsi="Verdana" w:cs="Arial"/>
          <w:sz w:val="18"/>
          <w:szCs w:val="18"/>
        </w:rPr>
        <w:t>p</w:t>
      </w:r>
      <w:r w:rsidR="00B07C8A" w:rsidRPr="000F03F8">
        <w:rPr>
          <w:rFonts w:ascii="Verdana" w:hAnsi="Verdana" w:cs="Arial"/>
          <w:sz w:val="18"/>
          <w:szCs w:val="18"/>
        </w:rPr>
        <w:t>říloh</w:t>
      </w:r>
      <w:r w:rsidR="00656F4C">
        <w:rPr>
          <w:rFonts w:ascii="Verdana" w:hAnsi="Verdana" w:cs="Arial"/>
          <w:sz w:val="18"/>
          <w:szCs w:val="18"/>
        </w:rPr>
        <w:t>;</w:t>
      </w:r>
    </w:p>
    <w:p w14:paraId="33D3D6F0" w14:textId="7BEB8459" w:rsidR="00AA65EC" w:rsidRDefault="00B07C8A" w:rsidP="008D5F7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Nabíd</w:t>
      </w:r>
      <w:r w:rsidR="00167A05" w:rsidRPr="000F03F8">
        <w:rPr>
          <w:rFonts w:ascii="Verdana" w:hAnsi="Verdana" w:cs="Arial"/>
          <w:sz w:val="18"/>
          <w:szCs w:val="18"/>
        </w:rPr>
        <w:t xml:space="preserve">ka </w:t>
      </w:r>
      <w:r w:rsidR="007751A4">
        <w:rPr>
          <w:rFonts w:ascii="Verdana" w:hAnsi="Verdana" w:cs="Arial"/>
          <w:sz w:val="18"/>
          <w:szCs w:val="18"/>
        </w:rPr>
        <w:t>Z</w:t>
      </w:r>
      <w:r w:rsidR="00167A05" w:rsidRPr="000F03F8">
        <w:rPr>
          <w:rFonts w:ascii="Verdana" w:hAnsi="Verdana" w:cs="Arial"/>
          <w:sz w:val="18"/>
          <w:szCs w:val="18"/>
        </w:rPr>
        <w:t xml:space="preserve">hotovitele ze dne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, která byla </w:t>
      </w:r>
      <w:r w:rsidR="007751A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</w:t>
      </w:r>
      <w:r w:rsidR="005800C4" w:rsidRPr="000F03F8">
        <w:rPr>
          <w:rFonts w:ascii="Verdana" w:hAnsi="Verdana" w:cs="Arial"/>
          <w:sz w:val="18"/>
          <w:szCs w:val="18"/>
        </w:rPr>
        <w:t xml:space="preserve">dnatelem přijata Rozhodnutím a </w:t>
      </w:r>
      <w:r w:rsidRPr="000F03F8">
        <w:rPr>
          <w:rFonts w:ascii="Verdana" w:hAnsi="Verdana" w:cs="Arial"/>
          <w:sz w:val="18"/>
          <w:szCs w:val="18"/>
        </w:rPr>
        <w:t xml:space="preserve">oznámením zadavatele o </w:t>
      </w:r>
      <w:r w:rsidR="0068646F" w:rsidRPr="000F03F8">
        <w:rPr>
          <w:rFonts w:ascii="Verdana" w:hAnsi="Verdana" w:cs="Arial"/>
          <w:sz w:val="18"/>
          <w:szCs w:val="18"/>
        </w:rPr>
        <w:t xml:space="preserve">výběru dodavatele čj.: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 ze dne </w:t>
      </w:r>
      <w:r w:rsidR="007751A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7751A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7751A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="007751A4" w:rsidRPr="000F03F8">
        <w:rPr>
          <w:rFonts w:ascii="Verdana" w:hAnsi="Verdana" w:cs="Arial"/>
          <w:sz w:val="18"/>
          <w:szCs w:val="18"/>
        </w:rPr>
        <w:t xml:space="preserve"> </w:t>
      </w:r>
      <w:r w:rsidR="00736B3D">
        <w:rPr>
          <w:rFonts w:ascii="Verdana" w:hAnsi="Verdana" w:cs="Arial"/>
          <w:sz w:val="18"/>
          <w:szCs w:val="18"/>
        </w:rPr>
        <w:t>(dále jen „</w:t>
      </w:r>
      <w:r w:rsidR="00736B3D" w:rsidRPr="00736B3D">
        <w:rPr>
          <w:rFonts w:ascii="Verdana" w:hAnsi="Verdana" w:cs="Arial"/>
          <w:b/>
          <w:sz w:val="18"/>
          <w:szCs w:val="18"/>
        </w:rPr>
        <w:t>Nabídka Zhotovitele</w:t>
      </w:r>
      <w:r w:rsidR="00736B3D">
        <w:rPr>
          <w:rFonts w:ascii="Verdana" w:hAnsi="Verdana" w:cs="Arial"/>
          <w:sz w:val="18"/>
          <w:szCs w:val="18"/>
        </w:rPr>
        <w:t>“)</w:t>
      </w:r>
      <w:r w:rsidR="00EA2E14">
        <w:rPr>
          <w:rFonts w:ascii="Verdana" w:hAnsi="Verdana" w:cs="Arial"/>
          <w:sz w:val="18"/>
          <w:szCs w:val="18"/>
        </w:rPr>
        <w:t>;</w:t>
      </w:r>
    </w:p>
    <w:p w14:paraId="4AA0146F" w14:textId="15413E53" w:rsidR="00AA65EC" w:rsidRPr="00AA65EC" w:rsidRDefault="00AA65EC" w:rsidP="008D5F7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Zákon </w:t>
      </w:r>
      <w:r w:rsidRPr="00AA65EC">
        <w:rPr>
          <w:rFonts w:ascii="Verdana" w:hAnsi="Verdana"/>
          <w:bCs/>
          <w:sz w:val="18"/>
          <w:szCs w:val="23"/>
        </w:rPr>
        <w:t>č. 20/1987 Sb., o státní památkové péči, ve znění pozdějších předpisů</w:t>
      </w:r>
      <w:r w:rsidR="00EA2E14">
        <w:rPr>
          <w:rFonts w:ascii="Verdana" w:hAnsi="Verdana"/>
          <w:bCs/>
          <w:sz w:val="18"/>
          <w:szCs w:val="23"/>
        </w:rPr>
        <w:t>;</w:t>
      </w:r>
    </w:p>
    <w:p w14:paraId="3588D2ED" w14:textId="6445A832" w:rsidR="00B07C8A" w:rsidRPr="000F03F8" w:rsidRDefault="00AA65EC" w:rsidP="008D5F7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Cs/>
          <w:sz w:val="18"/>
        </w:rPr>
        <w:t>M</w:t>
      </w:r>
      <w:r w:rsidR="00C90D99" w:rsidRPr="00AA65EC">
        <w:rPr>
          <w:rFonts w:ascii="Verdana" w:hAnsi="Verdana"/>
          <w:bCs/>
          <w:sz w:val="18"/>
          <w:szCs w:val="23"/>
        </w:rPr>
        <w:t xml:space="preserve">ezinárodní </w:t>
      </w:r>
      <w:r w:rsidR="007363B8" w:rsidRPr="00AA65EC">
        <w:rPr>
          <w:rFonts w:ascii="Verdana" w:hAnsi="Verdana"/>
          <w:bCs/>
          <w:sz w:val="18"/>
          <w:szCs w:val="23"/>
        </w:rPr>
        <w:t>Úmluv</w:t>
      </w:r>
      <w:r w:rsidR="007363B8">
        <w:rPr>
          <w:rFonts w:ascii="Verdana" w:hAnsi="Verdana"/>
          <w:bCs/>
          <w:sz w:val="18"/>
          <w:szCs w:val="23"/>
        </w:rPr>
        <w:t>a</w:t>
      </w:r>
      <w:r w:rsidR="007363B8" w:rsidRPr="00AA65EC">
        <w:rPr>
          <w:rFonts w:ascii="Verdana" w:hAnsi="Verdana"/>
          <w:bCs/>
          <w:sz w:val="18"/>
          <w:szCs w:val="23"/>
        </w:rPr>
        <w:t xml:space="preserve"> </w:t>
      </w:r>
      <w:r w:rsidR="00C90D99" w:rsidRPr="00AA65EC">
        <w:rPr>
          <w:rFonts w:ascii="Verdana" w:hAnsi="Verdana"/>
          <w:bCs/>
          <w:sz w:val="18"/>
          <w:szCs w:val="23"/>
        </w:rPr>
        <w:t>o ochraně architektonického dědictví Evropy</w:t>
      </w:r>
      <w:r w:rsidR="007363B8">
        <w:rPr>
          <w:rFonts w:ascii="Verdana" w:hAnsi="Verdana"/>
          <w:bCs/>
          <w:sz w:val="18"/>
          <w:szCs w:val="23"/>
        </w:rPr>
        <w:t xml:space="preserve"> č.</w:t>
      </w:r>
      <w:r w:rsidR="007363B8" w:rsidRPr="007363B8">
        <w:t xml:space="preserve"> </w:t>
      </w:r>
      <w:r w:rsidR="007363B8" w:rsidRPr="007363B8">
        <w:rPr>
          <w:rFonts w:ascii="Verdana" w:hAnsi="Verdana"/>
          <w:bCs/>
          <w:sz w:val="18"/>
          <w:szCs w:val="23"/>
        </w:rPr>
        <w:t xml:space="preserve">73/2000 </w:t>
      </w:r>
      <w:proofErr w:type="spellStart"/>
      <w:r w:rsidR="007363B8" w:rsidRPr="007363B8">
        <w:rPr>
          <w:rFonts w:ascii="Verdana" w:hAnsi="Verdana"/>
          <w:bCs/>
          <w:sz w:val="18"/>
          <w:szCs w:val="23"/>
        </w:rPr>
        <w:t>Sb.m.s</w:t>
      </w:r>
      <w:proofErr w:type="spellEnd"/>
      <w:r w:rsidR="007363B8" w:rsidRPr="007363B8">
        <w:rPr>
          <w:rFonts w:ascii="Verdana" w:hAnsi="Verdana"/>
          <w:bCs/>
          <w:sz w:val="18"/>
          <w:szCs w:val="23"/>
        </w:rPr>
        <w:t>.</w:t>
      </w:r>
    </w:p>
    <w:p w14:paraId="4836AB3C" w14:textId="51C46548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224A90" w:rsidRPr="000F03F8">
        <w:rPr>
          <w:rFonts w:ascii="Verdana" w:hAnsi="Verdana"/>
          <w:sz w:val="22"/>
          <w:szCs w:val="22"/>
          <w:u w:val="single"/>
        </w:rPr>
        <w:t>ánek</w:t>
      </w:r>
      <w:r w:rsidRPr="000F03F8">
        <w:rPr>
          <w:rFonts w:ascii="Verdana" w:hAnsi="Verdana"/>
          <w:sz w:val="22"/>
          <w:szCs w:val="22"/>
          <w:u w:val="single"/>
        </w:rPr>
        <w:t xml:space="preserve"> 4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Lhůty k</w:t>
      </w:r>
      <w:r w:rsidR="00383782" w:rsidRPr="000F03F8">
        <w:rPr>
          <w:rFonts w:ascii="Verdana" w:hAnsi="Verdana"/>
          <w:sz w:val="22"/>
          <w:szCs w:val="22"/>
          <w:u w:val="single"/>
        </w:rPr>
        <w:t xml:space="preserve"> </w:t>
      </w:r>
      <w:r w:rsidRPr="000F03F8">
        <w:rPr>
          <w:rFonts w:ascii="Verdana" w:hAnsi="Verdana"/>
          <w:sz w:val="22"/>
          <w:szCs w:val="22"/>
          <w:u w:val="single"/>
        </w:rPr>
        <w:t xml:space="preserve">provedení </w:t>
      </w:r>
      <w:r w:rsidR="007751A4">
        <w:rPr>
          <w:rFonts w:ascii="Verdana" w:hAnsi="Verdana"/>
          <w:sz w:val="22"/>
          <w:szCs w:val="22"/>
          <w:u w:val="single"/>
        </w:rPr>
        <w:t>D</w:t>
      </w:r>
      <w:r w:rsidRPr="000F03F8">
        <w:rPr>
          <w:rFonts w:ascii="Verdana" w:hAnsi="Verdana"/>
          <w:sz w:val="22"/>
          <w:szCs w:val="22"/>
          <w:u w:val="single"/>
        </w:rPr>
        <w:t>íla</w:t>
      </w:r>
    </w:p>
    <w:p w14:paraId="756541C0" w14:textId="4BF23CD5" w:rsidR="0044269A" w:rsidRPr="000F03F8" w:rsidRDefault="00A11B02" w:rsidP="00212CCC">
      <w:pPr>
        <w:numPr>
          <w:ilvl w:val="1"/>
          <w:numId w:val="7"/>
        </w:numPr>
        <w:suppressAutoHyphens/>
        <w:overflowPunct w:val="0"/>
        <w:autoSpaceDE w:val="0"/>
        <w:spacing w:after="12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se zavazuje </w:t>
      </w:r>
      <w:r w:rsidR="007D1B36" w:rsidRPr="000F03F8">
        <w:rPr>
          <w:rFonts w:ascii="Verdana" w:hAnsi="Verdana" w:cs="Arial"/>
          <w:sz w:val="18"/>
          <w:szCs w:val="18"/>
        </w:rPr>
        <w:t xml:space="preserve">zahájit provádění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734581" w:rsidRPr="000F03F8">
        <w:rPr>
          <w:rFonts w:ascii="Verdana" w:hAnsi="Verdana" w:cs="Arial"/>
          <w:sz w:val="18"/>
          <w:szCs w:val="18"/>
        </w:rPr>
        <w:t xml:space="preserve"> </w:t>
      </w:r>
      <w:r w:rsidRPr="00E91ABC">
        <w:rPr>
          <w:rFonts w:ascii="Verdana" w:hAnsi="Verdana" w:cs="Arial"/>
          <w:b/>
          <w:sz w:val="18"/>
          <w:szCs w:val="18"/>
        </w:rPr>
        <w:t xml:space="preserve">ihned po </w:t>
      </w:r>
      <w:r w:rsidR="0036660C" w:rsidRPr="00E91ABC">
        <w:rPr>
          <w:rFonts w:ascii="Verdana" w:hAnsi="Verdana" w:cs="Arial"/>
          <w:b/>
          <w:sz w:val="18"/>
          <w:szCs w:val="18"/>
        </w:rPr>
        <w:t xml:space="preserve">nabytí účinnosti </w:t>
      </w:r>
      <w:r w:rsidR="007751A4" w:rsidRPr="00E91ABC">
        <w:rPr>
          <w:rFonts w:ascii="Verdana" w:hAnsi="Verdana" w:cs="Arial"/>
          <w:b/>
          <w:sz w:val="18"/>
          <w:szCs w:val="18"/>
        </w:rPr>
        <w:t>S</w:t>
      </w:r>
      <w:r w:rsidRPr="00E91ABC">
        <w:rPr>
          <w:rFonts w:ascii="Verdana" w:hAnsi="Verdana" w:cs="Arial"/>
          <w:b/>
          <w:sz w:val="18"/>
          <w:szCs w:val="18"/>
        </w:rPr>
        <w:t>mlouvy o dílo</w:t>
      </w:r>
      <w:r w:rsidR="007751A4">
        <w:rPr>
          <w:rFonts w:ascii="Verdana" w:hAnsi="Verdana" w:cs="Arial"/>
          <w:b/>
          <w:sz w:val="18"/>
          <w:szCs w:val="18"/>
        </w:rPr>
        <w:t>.</w:t>
      </w:r>
    </w:p>
    <w:p w14:paraId="18A321C4" w14:textId="2714A5FA" w:rsidR="00A11B02" w:rsidRPr="000F03F8" w:rsidRDefault="00224A90" w:rsidP="00212CCC">
      <w:pPr>
        <w:keepNext/>
        <w:numPr>
          <w:ilvl w:val="1"/>
          <w:numId w:val="7"/>
        </w:numPr>
        <w:suppressAutoHyphens/>
        <w:overflowPunct w:val="0"/>
        <w:autoSpaceDE w:val="0"/>
        <w:spacing w:after="12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bude plnit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ílo </w:t>
      </w:r>
      <w:r w:rsidR="008005E3" w:rsidRPr="000F03F8">
        <w:rPr>
          <w:rFonts w:ascii="Verdana" w:hAnsi="Verdana" w:cs="Arial"/>
          <w:sz w:val="18"/>
          <w:szCs w:val="18"/>
        </w:rPr>
        <w:t>v</w:t>
      </w:r>
      <w:r w:rsidR="0044269A" w:rsidRPr="000F03F8">
        <w:rPr>
          <w:rFonts w:ascii="Verdana" w:hAnsi="Verdana" w:cs="Arial"/>
          <w:sz w:val="18"/>
          <w:szCs w:val="18"/>
        </w:rPr>
        <w:t xml:space="preserve"> </w:t>
      </w:r>
      <w:r w:rsidR="00A11B02" w:rsidRPr="000F03F8">
        <w:rPr>
          <w:rFonts w:ascii="Verdana" w:hAnsi="Verdana" w:cs="Arial"/>
          <w:sz w:val="18"/>
          <w:szCs w:val="18"/>
        </w:rPr>
        <w:t>následujících</w:t>
      </w:r>
      <w:r w:rsidR="002F33DD" w:rsidRPr="00A51FBF">
        <w:rPr>
          <w:rFonts w:ascii="Verdana" w:hAnsi="Verdana" w:cs="Arial"/>
          <w:sz w:val="18"/>
          <w:szCs w:val="18"/>
        </w:rPr>
        <w:t xml:space="preserve"> </w:t>
      </w:r>
      <w:r w:rsidR="002F33DD" w:rsidRPr="000F03F8">
        <w:rPr>
          <w:rFonts w:ascii="Verdana" w:hAnsi="Verdana" w:cs="Arial"/>
          <w:sz w:val="18"/>
          <w:szCs w:val="18"/>
        </w:rPr>
        <w:t>dílčích</w:t>
      </w:r>
      <w:r w:rsidR="002F33DD" w:rsidRPr="00A51FBF">
        <w:rPr>
          <w:rFonts w:ascii="Verdana" w:hAnsi="Verdana" w:cs="Arial"/>
          <w:sz w:val="18"/>
          <w:szCs w:val="18"/>
        </w:rPr>
        <w:t xml:space="preserve"> </w:t>
      </w:r>
      <w:r w:rsidR="00A11B02" w:rsidRPr="000F03F8">
        <w:rPr>
          <w:rFonts w:ascii="Verdana" w:hAnsi="Verdana" w:cs="Arial"/>
          <w:sz w:val="18"/>
          <w:szCs w:val="18"/>
        </w:rPr>
        <w:t>etapách:</w:t>
      </w:r>
    </w:p>
    <w:p w14:paraId="45532CAD" w14:textId="77777777" w:rsidR="00641EFB" w:rsidRPr="000F03F8" w:rsidRDefault="00641EFB" w:rsidP="00212CCC">
      <w:pPr>
        <w:keepNext/>
        <w:suppressAutoHyphens/>
        <w:overflowPunct w:val="0"/>
        <w:autoSpaceDE w:val="0"/>
        <w:spacing w:before="120"/>
        <w:ind w:left="510"/>
        <w:jc w:val="center"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Harmonogram plnění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8"/>
        <w:gridCol w:w="1795"/>
        <w:gridCol w:w="4188"/>
        <w:gridCol w:w="1403"/>
      </w:tblGrid>
      <w:tr w:rsidR="00E42599" w:rsidRPr="000F03F8" w14:paraId="178670A9" w14:textId="77777777" w:rsidTr="001F2DD2">
        <w:trPr>
          <w:cantSplit/>
          <w:trHeight w:val="300"/>
        </w:trPr>
        <w:tc>
          <w:tcPr>
            <w:tcW w:w="8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hideMark/>
          </w:tcPr>
          <w:p w14:paraId="4B716C03" w14:textId="77777777" w:rsidR="00E42599" w:rsidRPr="000F03F8" w:rsidRDefault="00641EFB" w:rsidP="00212CCC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Etapa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hideMark/>
          </w:tcPr>
          <w:p w14:paraId="594991EB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Termín plnění</w:t>
            </w:r>
          </w:p>
        </w:tc>
        <w:tc>
          <w:tcPr>
            <w:tcW w:w="23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hideMark/>
          </w:tcPr>
          <w:p w14:paraId="766FD49C" w14:textId="5F52659F" w:rsidR="00E42599" w:rsidRPr="000F03F8" w:rsidRDefault="00641EFB" w:rsidP="00212CCC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Popis činností </w:t>
            </w:r>
            <w:r w:rsidR="001D41C1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5A3E1C"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lavního plnění </w:t>
            </w: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prováděných v</w:t>
            </w:r>
            <w:r w:rsidR="00F477A9"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d</w:t>
            </w:r>
            <w:r w:rsidR="00E42599"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ílčí etapě</w:t>
            </w:r>
          </w:p>
        </w:tc>
        <w:tc>
          <w:tcPr>
            <w:tcW w:w="7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hideMark/>
          </w:tcPr>
          <w:p w14:paraId="3B3C689F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Podmínky do</w:t>
            </w:r>
            <w:r w:rsidR="00641EFB"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končení d</w:t>
            </w: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ílčí etapy</w:t>
            </w:r>
          </w:p>
        </w:tc>
      </w:tr>
      <w:tr w:rsidR="00E42599" w:rsidRPr="000F03F8" w14:paraId="4182ACC0" w14:textId="77777777" w:rsidTr="001F2DD2">
        <w:trPr>
          <w:cantSplit/>
          <w:trHeight w:val="615"/>
        </w:trPr>
        <w:tc>
          <w:tcPr>
            <w:tcW w:w="8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CAF28" w14:textId="77777777" w:rsidR="00E42599" w:rsidRPr="000F03F8" w:rsidRDefault="00E42599" w:rsidP="00212CCC">
            <w:pPr>
              <w:keepNext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14:paraId="64F84801" w14:textId="5E301F31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>(nejzazší term</w:t>
            </w:r>
            <w:r w:rsidR="00641EFB"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ín pro předání </w:t>
            </w:r>
            <w:r w:rsidR="00822A64"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>příslušné</w:t>
            </w:r>
            <w:r w:rsidR="00641EFB"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části </w:t>
            </w:r>
            <w:r w:rsidR="007751A4">
              <w:rPr>
                <w:rFonts w:ascii="Verdana" w:hAnsi="Verdana" w:cs="Arial"/>
                <w:i/>
                <w:iCs/>
                <w:sz w:val="18"/>
                <w:szCs w:val="18"/>
              </w:rPr>
              <w:t>D</w:t>
            </w:r>
            <w:r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>íla)</w:t>
            </w:r>
          </w:p>
        </w:tc>
        <w:tc>
          <w:tcPr>
            <w:tcW w:w="23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F2A3A" w14:textId="77777777" w:rsidR="00E42599" w:rsidRPr="000F03F8" w:rsidRDefault="00E42599" w:rsidP="00212CCC">
            <w:pPr>
              <w:keepNext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3C113" w14:textId="77777777" w:rsidR="00E42599" w:rsidRPr="000F03F8" w:rsidRDefault="00E42599" w:rsidP="00212CCC">
            <w:pPr>
              <w:keepNext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E42599" w:rsidRPr="000F03F8" w14:paraId="293F29AC" w14:textId="77777777" w:rsidTr="001F2DD2">
        <w:trPr>
          <w:cantSplit/>
          <w:trHeight w:val="315"/>
        </w:trPr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7C41D" w14:textId="77777777" w:rsidR="005D3B14" w:rsidRPr="000F03F8" w:rsidRDefault="00641EFB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Z</w:t>
            </w:r>
            <w:r w:rsidR="00E42599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ahájení prací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B6B9E" w14:textId="0DC299DD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po </w:t>
            </w:r>
            <w:r w:rsidR="0036660C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nabytí účinnosti</w:t>
            </w: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</w:t>
            </w:r>
            <w:r w:rsidR="007751A4">
              <w:rPr>
                <w:rFonts w:ascii="Verdana" w:hAnsi="Verdana" w:cs="Arial"/>
                <w:b/>
                <w:bCs/>
                <w:sz w:val="18"/>
                <w:szCs w:val="18"/>
              </w:rPr>
              <w:t>mlouvy o dílo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C797E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DC298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-</w:t>
            </w:r>
          </w:p>
        </w:tc>
      </w:tr>
      <w:tr w:rsidR="003E7DCB" w:rsidRPr="000F03F8" w14:paraId="0D347F9D" w14:textId="77777777" w:rsidTr="001F2DD2">
        <w:trPr>
          <w:cantSplit/>
          <w:trHeight w:val="852"/>
        </w:trPr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2E670D" w14:textId="77777777" w:rsidR="003E7DCB" w:rsidRPr="00E91ABC" w:rsidRDefault="00641EFB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1ABC">
              <w:rPr>
                <w:rFonts w:ascii="Verdana" w:hAnsi="Verdana" w:cs="Arial"/>
                <w:b/>
                <w:bCs/>
                <w:sz w:val="18"/>
                <w:szCs w:val="18"/>
              </w:rPr>
              <w:t>1. d</w:t>
            </w:r>
            <w:r w:rsidR="003E7DCB" w:rsidRPr="00E91ABC">
              <w:rPr>
                <w:rFonts w:ascii="Verdana" w:hAnsi="Verdana" w:cs="Arial"/>
                <w:b/>
                <w:bCs/>
                <w:sz w:val="18"/>
                <w:szCs w:val="18"/>
              </w:rPr>
              <w:t>ílčí etapa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3EDC0C" w14:textId="06CF2F31" w:rsidR="003E7DCB" w:rsidRPr="00E91ABC" w:rsidRDefault="00E91ABC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1ABC">
              <w:rPr>
                <w:rFonts w:ascii="Verdana" w:hAnsi="Verdana" w:cs="Arial"/>
                <w:b/>
                <w:bCs/>
                <w:sz w:val="18"/>
                <w:szCs w:val="18"/>
              </w:rPr>
              <w:t>3 měsíce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103EDC" w14:textId="0C5162E2" w:rsidR="007328A2" w:rsidRPr="00E91ABC" w:rsidRDefault="007328A2" w:rsidP="00212CCC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sz w:val="18"/>
                <w:szCs w:val="18"/>
              </w:rPr>
              <w:t>Archivní rešerše</w:t>
            </w:r>
          </w:p>
          <w:p w14:paraId="3583B99C" w14:textId="20FFB3BD" w:rsidR="003E7DCB" w:rsidRPr="00E91ABC" w:rsidRDefault="007328A2" w:rsidP="00DC1693">
            <w:pPr>
              <w:ind w:left="59" w:right="113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b/>
                <w:sz w:val="18"/>
                <w:szCs w:val="18"/>
              </w:rPr>
              <w:t>Průběžná zpráva k</w:t>
            </w:r>
            <w:r w:rsidR="00AE0F9A" w:rsidRPr="00E91AB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E91ABC">
              <w:rPr>
                <w:rFonts w:ascii="Verdana" w:hAnsi="Verdana" w:cs="Arial"/>
                <w:b/>
                <w:sz w:val="18"/>
                <w:szCs w:val="18"/>
              </w:rPr>
              <w:t>připomínkovému řízení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52EDB0" w14:textId="77777777" w:rsidR="00C64722" w:rsidRPr="00E91ABC" w:rsidRDefault="003E7DCB" w:rsidP="00212CCC">
            <w:pPr>
              <w:ind w:left="248" w:right="-54" w:hanging="19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sz w:val="18"/>
                <w:szCs w:val="18"/>
              </w:rPr>
              <w:t>Předávací</w:t>
            </w:r>
          </w:p>
          <w:p w14:paraId="0C755B19" w14:textId="39127BBA" w:rsidR="003E7DCB" w:rsidRPr="00E91ABC" w:rsidRDefault="00641EFB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sz w:val="18"/>
                <w:szCs w:val="18"/>
              </w:rPr>
              <w:t xml:space="preserve">protokol </w:t>
            </w:r>
          </w:p>
        </w:tc>
      </w:tr>
      <w:tr w:rsidR="003E7DCB" w:rsidRPr="000F03F8" w14:paraId="3CC0BB24" w14:textId="77777777" w:rsidTr="001F2DD2">
        <w:trPr>
          <w:cantSplit/>
          <w:trHeight w:val="852"/>
        </w:trPr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105FFC" w14:textId="77777777" w:rsidR="003E7DCB" w:rsidRPr="00571CD7" w:rsidRDefault="00641EFB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71CD7">
              <w:rPr>
                <w:rFonts w:ascii="Verdana" w:hAnsi="Verdana" w:cs="Arial"/>
                <w:b/>
                <w:bCs/>
                <w:sz w:val="18"/>
                <w:szCs w:val="18"/>
              </w:rPr>
              <w:t>2. d</w:t>
            </w:r>
            <w:r w:rsidR="003E7DCB" w:rsidRPr="00571CD7">
              <w:rPr>
                <w:rFonts w:ascii="Verdana" w:hAnsi="Verdana" w:cs="Arial"/>
                <w:b/>
                <w:bCs/>
                <w:sz w:val="18"/>
                <w:szCs w:val="18"/>
              </w:rPr>
              <w:t>ílčí etapa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5CBDDA" w14:textId="05626A80" w:rsidR="003E7DCB" w:rsidRPr="00571CD7" w:rsidRDefault="00571CD7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71CD7">
              <w:rPr>
                <w:rFonts w:ascii="Verdana" w:hAnsi="Verdana" w:cs="Arial"/>
                <w:b/>
                <w:bCs/>
                <w:sz w:val="18"/>
                <w:szCs w:val="18"/>
              </w:rPr>
              <w:t>3 měsíce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C7BE94" w14:textId="43F4A72F" w:rsidR="00B5201B" w:rsidRPr="00571CD7" w:rsidRDefault="00E91ABC" w:rsidP="00212CCC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571CD7">
              <w:rPr>
                <w:rFonts w:ascii="Verdana" w:hAnsi="Verdana" w:cs="Arial"/>
                <w:sz w:val="18"/>
                <w:szCs w:val="18"/>
                <w:lang w:eastAsia="en-US"/>
              </w:rPr>
              <w:t>Koncept SHP</w:t>
            </w:r>
          </w:p>
          <w:p w14:paraId="712DD5ED" w14:textId="6D098351" w:rsidR="005D3B14" w:rsidRPr="00DC1693" w:rsidRDefault="00B5201B" w:rsidP="00DC1693">
            <w:pPr>
              <w:ind w:left="59" w:right="113"/>
              <w:rPr>
                <w:rFonts w:ascii="Verdana" w:hAnsi="Verdana" w:cs="Arial"/>
                <w:bCs/>
                <w:sz w:val="18"/>
                <w:szCs w:val="18"/>
              </w:rPr>
            </w:pPr>
            <w:r w:rsidRPr="00571CD7">
              <w:rPr>
                <w:rFonts w:ascii="Verdana" w:hAnsi="Verdana" w:cs="Arial"/>
                <w:b/>
                <w:sz w:val="18"/>
                <w:szCs w:val="18"/>
              </w:rPr>
              <w:t>Průběžná zpráva po zapracování připomínek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225F23" w14:textId="77777777" w:rsidR="00C64722" w:rsidRPr="00571CD7" w:rsidRDefault="003E7DCB" w:rsidP="00212CCC">
            <w:pPr>
              <w:ind w:left="248" w:right="-54" w:hanging="19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71CD7">
              <w:rPr>
                <w:rFonts w:ascii="Verdana" w:hAnsi="Verdana" w:cs="Arial"/>
                <w:sz w:val="18"/>
                <w:szCs w:val="18"/>
              </w:rPr>
              <w:t>Předávací</w:t>
            </w:r>
          </w:p>
          <w:p w14:paraId="6BA8909D" w14:textId="70634140" w:rsidR="003E7DCB" w:rsidRPr="00571CD7" w:rsidRDefault="00641EFB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71CD7">
              <w:rPr>
                <w:rFonts w:ascii="Verdana" w:hAnsi="Verdana" w:cs="Arial"/>
                <w:sz w:val="18"/>
                <w:szCs w:val="18"/>
              </w:rPr>
              <w:t>protokol</w:t>
            </w:r>
          </w:p>
        </w:tc>
      </w:tr>
      <w:tr w:rsidR="00E251C3" w:rsidRPr="000F03F8" w14:paraId="41CCAFD4" w14:textId="77777777" w:rsidTr="001F2DD2">
        <w:trPr>
          <w:cantSplit/>
        </w:trPr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21711" w14:textId="5E5FCE99" w:rsidR="00E251C3" w:rsidRPr="00BB33D2" w:rsidRDefault="00BB33D2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B33D2"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  <w:r w:rsidR="00E251C3" w:rsidRPr="00BB33D2">
              <w:rPr>
                <w:rFonts w:ascii="Verdana" w:hAnsi="Verdana" w:cs="Arial"/>
                <w:b/>
                <w:bCs/>
                <w:sz w:val="18"/>
                <w:szCs w:val="18"/>
              </w:rPr>
              <w:t>. dílčí etapa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2BC6B5" w14:textId="1A1A2141" w:rsidR="00E251C3" w:rsidRPr="00BB33D2" w:rsidRDefault="00BB33D2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B33D2">
              <w:rPr>
                <w:rFonts w:ascii="Verdana" w:hAnsi="Verdana" w:cs="Arial"/>
                <w:b/>
                <w:bCs/>
                <w:sz w:val="18"/>
                <w:szCs w:val="18"/>
              </w:rPr>
              <w:t>3 měsíce</w:t>
            </w:r>
          </w:p>
        </w:tc>
        <w:tc>
          <w:tcPr>
            <w:tcW w:w="2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621D2F" w14:textId="3BE4B465" w:rsidR="00E251C3" w:rsidRPr="000C2C78" w:rsidRDefault="00BB33D2" w:rsidP="003856CF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Finální SHP</w:t>
            </w:r>
          </w:p>
          <w:p w14:paraId="3DC1588E" w14:textId="77116E55" w:rsidR="00E251C3" w:rsidRPr="00DC1693" w:rsidRDefault="00544CCC">
            <w:pPr>
              <w:spacing w:after="240"/>
              <w:ind w:left="59" w:right="113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Výsledná</w:t>
            </w:r>
            <w:r w:rsidR="00E251C3" w:rsidRPr="00BB33D2">
              <w:rPr>
                <w:rFonts w:ascii="Verdana" w:hAnsi="Verdana" w:cs="Arial"/>
                <w:b/>
                <w:sz w:val="18"/>
                <w:szCs w:val="18"/>
              </w:rPr>
              <w:t xml:space="preserve"> zpráva po zapracování připomínek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927CDB" w14:textId="393EC796" w:rsidR="00E251C3" w:rsidRPr="00BB33D2" w:rsidRDefault="00E251C3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B33D2">
              <w:rPr>
                <w:rFonts w:ascii="Verdana" w:hAnsi="Verdana" w:cs="Arial"/>
                <w:sz w:val="18"/>
                <w:szCs w:val="18"/>
              </w:rPr>
              <w:t>Předávací protokol</w:t>
            </w:r>
          </w:p>
        </w:tc>
      </w:tr>
    </w:tbl>
    <w:p w14:paraId="648242C9" w14:textId="6C619D9D" w:rsidR="00224A90" w:rsidRPr="000F03F8" w:rsidRDefault="00224A90" w:rsidP="00212CCC">
      <w:pPr>
        <w:suppressAutoHyphens/>
        <w:spacing w:before="120"/>
        <w:jc w:val="both"/>
        <w:rPr>
          <w:rFonts w:ascii="Verdana" w:hAnsi="Verdana" w:cs="Arial"/>
          <w:b/>
          <w:sz w:val="18"/>
          <w:szCs w:val="18"/>
        </w:rPr>
      </w:pPr>
    </w:p>
    <w:p w14:paraId="1B8F20C2" w14:textId="00C6D5BF" w:rsidR="00A11B02" w:rsidRPr="000F03F8" w:rsidRDefault="00A11B02" w:rsidP="00212CCC">
      <w:pPr>
        <w:numPr>
          <w:ilvl w:val="1"/>
          <w:numId w:val="7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splní povinnost předat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ílo</w:t>
      </w:r>
      <w:r w:rsidR="00EB60F6" w:rsidRPr="000F03F8">
        <w:rPr>
          <w:rFonts w:ascii="Verdana" w:hAnsi="Verdana" w:cs="Arial"/>
          <w:sz w:val="18"/>
          <w:szCs w:val="18"/>
        </w:rPr>
        <w:t xml:space="preserve">, respektive </w:t>
      </w:r>
      <w:r w:rsidR="00777ACF" w:rsidRPr="000F03F8">
        <w:rPr>
          <w:rFonts w:ascii="Verdana" w:hAnsi="Verdana" w:cs="Arial"/>
          <w:sz w:val="18"/>
          <w:szCs w:val="18"/>
        </w:rPr>
        <w:t xml:space="preserve">jeho </w:t>
      </w:r>
      <w:r w:rsidR="00EB60F6" w:rsidRPr="000F03F8">
        <w:rPr>
          <w:rFonts w:ascii="Verdana" w:hAnsi="Verdana" w:cs="Arial"/>
          <w:sz w:val="18"/>
          <w:szCs w:val="18"/>
        </w:rPr>
        <w:t>část,</w:t>
      </w:r>
      <w:r w:rsidRPr="000F03F8">
        <w:rPr>
          <w:rFonts w:ascii="Verdana" w:hAnsi="Verdana" w:cs="Arial"/>
          <w:sz w:val="18"/>
          <w:szCs w:val="18"/>
        </w:rPr>
        <w:t xml:space="preserve"> doručením do místa plnění, tj. na adresu </w:t>
      </w:r>
      <w:r w:rsidR="005F5B51" w:rsidRPr="000F03F8">
        <w:rPr>
          <w:rFonts w:ascii="Verdana" w:hAnsi="Verdana" w:cs="Arial"/>
          <w:sz w:val="18"/>
          <w:szCs w:val="18"/>
        </w:rPr>
        <w:t xml:space="preserve">sídla </w:t>
      </w:r>
      <w:r w:rsidR="007751A4">
        <w:rPr>
          <w:rFonts w:ascii="Verdana" w:hAnsi="Verdana" w:cs="Arial"/>
          <w:sz w:val="18"/>
          <w:szCs w:val="18"/>
        </w:rPr>
        <w:t>O</w:t>
      </w:r>
      <w:r w:rsidR="005F5B51" w:rsidRPr="000F03F8">
        <w:rPr>
          <w:rFonts w:ascii="Verdana" w:hAnsi="Verdana" w:cs="Arial"/>
          <w:sz w:val="18"/>
          <w:szCs w:val="18"/>
        </w:rPr>
        <w:t>bjednatele, uvedeného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5F5B51" w:rsidRPr="000F03F8">
        <w:rPr>
          <w:rFonts w:ascii="Verdana" w:hAnsi="Verdana" w:cs="Arial"/>
          <w:sz w:val="18"/>
          <w:szCs w:val="18"/>
        </w:rPr>
        <w:t>v</w:t>
      </w:r>
      <w:r w:rsidRPr="000F03F8">
        <w:rPr>
          <w:rFonts w:ascii="Verdana" w:hAnsi="Verdana" w:cs="Arial"/>
          <w:sz w:val="18"/>
          <w:szCs w:val="18"/>
        </w:rPr>
        <w:t xml:space="preserve"> čl.</w:t>
      </w:r>
      <w:r w:rsidR="0098714E" w:rsidRPr="000F03F8">
        <w:rPr>
          <w:rFonts w:ascii="Verdana" w:hAnsi="Verdana" w:cs="Arial"/>
          <w:sz w:val="18"/>
          <w:szCs w:val="18"/>
        </w:rPr>
        <w:t> 1 odst. </w:t>
      </w:r>
      <w:r w:rsidR="006357D8">
        <w:rPr>
          <w:rFonts w:ascii="Verdana" w:hAnsi="Verdana" w:cs="Arial"/>
          <w:sz w:val="18"/>
          <w:szCs w:val="18"/>
        </w:rPr>
        <w:t xml:space="preserve">1.1. </w:t>
      </w:r>
      <w:r w:rsidRPr="000F03F8">
        <w:rPr>
          <w:rFonts w:ascii="Verdana" w:hAnsi="Verdana" w:cs="Arial"/>
          <w:sz w:val="18"/>
          <w:szCs w:val="18"/>
        </w:rPr>
        <w:t xml:space="preserve">této </w:t>
      </w:r>
      <w:r w:rsidR="007751A4">
        <w:rPr>
          <w:rFonts w:ascii="Verdana" w:hAnsi="Verdana" w:cs="Arial"/>
          <w:sz w:val="18"/>
          <w:szCs w:val="18"/>
        </w:rPr>
        <w:t>Smlouvy o dílo</w:t>
      </w:r>
      <w:r w:rsidRPr="000F03F8">
        <w:rPr>
          <w:rFonts w:ascii="Verdana" w:hAnsi="Verdana" w:cs="Arial"/>
          <w:sz w:val="18"/>
          <w:szCs w:val="18"/>
        </w:rPr>
        <w:t xml:space="preserve">. Předání a převzetí </w:t>
      </w:r>
      <w:r w:rsidR="007751A4">
        <w:rPr>
          <w:rFonts w:ascii="Verdana" w:hAnsi="Verdana" w:cs="Arial"/>
          <w:sz w:val="18"/>
          <w:szCs w:val="18"/>
        </w:rPr>
        <w:t xml:space="preserve">Díla </w:t>
      </w:r>
      <w:r w:rsidRPr="000F03F8">
        <w:rPr>
          <w:rFonts w:ascii="Verdana" w:hAnsi="Verdana" w:cs="Arial"/>
          <w:sz w:val="18"/>
          <w:szCs w:val="18"/>
        </w:rPr>
        <w:t xml:space="preserve">se uskuteční formou předávacího protokolu potvrzeného oběma </w:t>
      </w:r>
      <w:r w:rsidR="007751A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mluvními stranami. O</w:t>
      </w:r>
      <w:r w:rsidR="00D37339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dokončení a předání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vyrozumí </w:t>
      </w:r>
      <w:r w:rsidR="007751A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</w:t>
      </w:r>
      <w:r w:rsidR="007751A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nejméně 5 pracovních dnů předem.</w:t>
      </w:r>
    </w:p>
    <w:p w14:paraId="426222B6" w14:textId="77777777" w:rsidR="00F3311E" w:rsidRDefault="00F3311E">
      <w:pPr>
        <w:rPr>
          <w:rFonts w:ascii="Verdana" w:hAnsi="Verdana" w:cs="Arial"/>
          <w:b/>
          <w:bCs/>
          <w:kern w:val="32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br w:type="page"/>
      </w:r>
    </w:p>
    <w:p w14:paraId="10F8595D" w14:textId="72C2B075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lastRenderedPageBreak/>
        <w:t>Čl</w:t>
      </w:r>
      <w:r w:rsidR="00224A90" w:rsidRPr="000F03F8">
        <w:rPr>
          <w:rFonts w:ascii="Verdana" w:hAnsi="Verdana"/>
          <w:sz w:val="22"/>
          <w:szCs w:val="22"/>
          <w:u w:val="single"/>
        </w:rPr>
        <w:t>ánek</w:t>
      </w:r>
      <w:r w:rsidRPr="000F03F8">
        <w:rPr>
          <w:rFonts w:ascii="Verdana" w:hAnsi="Verdana"/>
          <w:sz w:val="22"/>
          <w:szCs w:val="22"/>
          <w:u w:val="single"/>
        </w:rPr>
        <w:t xml:space="preserve"> 5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Cena za provedení </w:t>
      </w:r>
      <w:r w:rsidR="0077764D" w:rsidRPr="003856CF">
        <w:rPr>
          <w:rFonts w:ascii="Verdana" w:hAnsi="Verdana"/>
          <w:sz w:val="22"/>
          <w:szCs w:val="22"/>
          <w:u w:val="single"/>
        </w:rPr>
        <w:t>D</w:t>
      </w:r>
      <w:r w:rsidR="0077764D" w:rsidRPr="000F03F8">
        <w:rPr>
          <w:rFonts w:ascii="Verdana" w:hAnsi="Verdana"/>
          <w:sz w:val="22"/>
          <w:szCs w:val="22"/>
          <w:u w:val="single"/>
        </w:rPr>
        <w:t>íla</w:t>
      </w:r>
    </w:p>
    <w:p w14:paraId="7E12F834" w14:textId="2C1E78A3" w:rsidR="00046F12" w:rsidRPr="000F03F8" w:rsidRDefault="00046F12" w:rsidP="00212CCC">
      <w:pPr>
        <w:keepNext/>
        <w:spacing w:after="60"/>
        <w:ind w:left="567" w:hanging="567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5.1.</w:t>
      </w:r>
      <w:r w:rsidR="00224A90"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b/>
          <w:sz w:val="18"/>
          <w:szCs w:val="18"/>
        </w:rPr>
        <w:t xml:space="preserve">Cena za řádně zhotovené </w:t>
      </w:r>
      <w:r w:rsidR="006357D8">
        <w:rPr>
          <w:rFonts w:ascii="Verdana" w:hAnsi="Verdana" w:cs="Arial"/>
          <w:b/>
          <w:sz w:val="18"/>
          <w:szCs w:val="18"/>
        </w:rPr>
        <w:t>D</w:t>
      </w:r>
      <w:r w:rsidRPr="000F03F8">
        <w:rPr>
          <w:rFonts w:ascii="Verdana" w:hAnsi="Verdana" w:cs="Arial"/>
          <w:b/>
          <w:sz w:val="18"/>
          <w:szCs w:val="18"/>
        </w:rPr>
        <w:t>ílo činí:</w:t>
      </w:r>
      <w:r w:rsidRPr="000F03F8">
        <w:rPr>
          <w:rFonts w:ascii="Verdana" w:hAnsi="Verdana" w:cs="Arial"/>
          <w:sz w:val="18"/>
          <w:szCs w:val="18"/>
        </w:rPr>
        <w:t xml:space="preserve"> </w:t>
      </w:r>
    </w:p>
    <w:p w14:paraId="38C8DEF9" w14:textId="2806C308" w:rsidR="00046F12" w:rsidRPr="000F03F8" w:rsidRDefault="00135ECF" w:rsidP="00212CCC">
      <w:pPr>
        <w:tabs>
          <w:tab w:val="right" w:leader="dot" w:pos="6946"/>
        </w:tabs>
        <w:ind w:left="567"/>
        <w:rPr>
          <w:rFonts w:ascii="Verdana" w:hAnsi="Verdana" w:cs="Arial"/>
          <w:b/>
          <w:sz w:val="18"/>
          <w:szCs w:val="18"/>
          <w:u w:val="single"/>
        </w:rPr>
      </w:pPr>
      <w:r w:rsidRPr="000F03F8">
        <w:rPr>
          <w:rFonts w:ascii="Verdana" w:hAnsi="Verdana" w:cs="Arial"/>
          <w:b/>
          <w:sz w:val="18"/>
          <w:szCs w:val="18"/>
        </w:rPr>
        <w:t>Celková</w:t>
      </w:r>
      <w:r w:rsidR="00046F12" w:rsidRPr="000F03F8">
        <w:rPr>
          <w:rFonts w:ascii="Verdana" w:hAnsi="Verdana" w:cs="Arial"/>
          <w:b/>
          <w:sz w:val="18"/>
          <w:szCs w:val="18"/>
        </w:rPr>
        <w:t xml:space="preserve"> cena </w:t>
      </w:r>
      <w:r w:rsidR="006357D8">
        <w:rPr>
          <w:rFonts w:ascii="Verdana" w:hAnsi="Verdana" w:cs="Arial"/>
          <w:b/>
          <w:sz w:val="18"/>
          <w:szCs w:val="18"/>
        </w:rPr>
        <w:t>D</w:t>
      </w:r>
      <w:r w:rsidRPr="000F03F8">
        <w:rPr>
          <w:rFonts w:ascii="Verdana" w:hAnsi="Verdana" w:cs="Arial"/>
          <w:b/>
          <w:sz w:val="18"/>
          <w:szCs w:val="18"/>
        </w:rPr>
        <w:t>íla bez DPH</w:t>
      </w:r>
      <w:r w:rsidRPr="000F03F8">
        <w:rPr>
          <w:rFonts w:ascii="Verdana" w:hAnsi="Verdana" w:cs="Arial"/>
          <w:bCs/>
          <w:sz w:val="18"/>
          <w:szCs w:val="18"/>
        </w:rPr>
        <w:t xml:space="preserve"> </w:t>
      </w:r>
      <w:r w:rsidR="003C67D1" w:rsidRPr="000F03F8">
        <w:rPr>
          <w:rFonts w:ascii="Verdana" w:hAnsi="Verdana" w:cs="Arial"/>
          <w:bCs/>
          <w:sz w:val="18"/>
          <w:szCs w:val="18"/>
        </w:rPr>
        <w:tab/>
      </w:r>
      <w:r w:rsidR="00C64722" w:rsidRPr="000F03F8">
        <w:rPr>
          <w:rFonts w:ascii="Verdana" w:hAnsi="Verdana" w:cs="Arial"/>
          <w:bCs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b/>
          <w:bCs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end"/>
      </w:r>
      <w:r w:rsidR="00993A73" w:rsidRPr="000F03F8">
        <w:rPr>
          <w:rFonts w:ascii="Verdana" w:hAnsi="Verdana" w:cs="Arial"/>
          <w:b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b/>
          <w:sz w:val="18"/>
          <w:szCs w:val="18"/>
        </w:rPr>
        <w:t>Kč</w:t>
      </w:r>
    </w:p>
    <w:p w14:paraId="4717BE28" w14:textId="311B7677" w:rsidR="00B970FE" w:rsidRPr="000F03F8" w:rsidRDefault="00B970FE" w:rsidP="00212CCC">
      <w:pPr>
        <w:tabs>
          <w:tab w:val="right" w:leader="dot" w:pos="6946"/>
        </w:tabs>
        <w:spacing w:after="240"/>
        <w:ind w:left="567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slovy:</w:t>
      </w:r>
      <w:r w:rsidR="008336C9" w:rsidRPr="008336C9">
        <w:rPr>
          <w:rFonts w:ascii="Verdana" w:hAnsi="Verdana" w:cs="Arial"/>
          <w:bCs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ab/>
      </w:r>
      <w:r w:rsidR="008336C9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 korun českých</w:t>
      </w:r>
    </w:p>
    <w:p w14:paraId="7AE72FEA" w14:textId="2B9F5B0A" w:rsidR="00C003EB" w:rsidRPr="000F03F8" w:rsidRDefault="00B951C3" w:rsidP="00212CCC">
      <w:pPr>
        <w:keepNext/>
        <w:spacing w:after="240"/>
        <w:ind w:left="567" w:hanging="567"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5.2.</w:t>
      </w:r>
      <w:r w:rsidR="00993A73"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b/>
          <w:sz w:val="18"/>
          <w:szCs w:val="18"/>
        </w:rPr>
        <w:t>Roz</w:t>
      </w:r>
      <w:r w:rsidR="004E5008" w:rsidRPr="000F03F8">
        <w:rPr>
          <w:rFonts w:ascii="Verdana" w:hAnsi="Verdana" w:cs="Arial"/>
          <w:b/>
          <w:sz w:val="18"/>
          <w:szCs w:val="18"/>
        </w:rPr>
        <w:t xml:space="preserve">pis </w:t>
      </w:r>
      <w:r w:rsidR="006357D8">
        <w:rPr>
          <w:rFonts w:ascii="Verdana" w:hAnsi="Verdana" w:cs="Arial"/>
          <w:b/>
          <w:sz w:val="18"/>
          <w:szCs w:val="18"/>
        </w:rPr>
        <w:t>c</w:t>
      </w:r>
      <w:r w:rsidR="004E5008" w:rsidRPr="000F03F8">
        <w:rPr>
          <w:rFonts w:ascii="Verdana" w:hAnsi="Verdana" w:cs="Arial"/>
          <w:b/>
          <w:sz w:val="18"/>
          <w:szCs w:val="18"/>
        </w:rPr>
        <w:t xml:space="preserve">eny </w:t>
      </w:r>
      <w:r w:rsidR="006357D8">
        <w:rPr>
          <w:rFonts w:ascii="Verdana" w:hAnsi="Verdana" w:cs="Arial"/>
          <w:b/>
          <w:sz w:val="18"/>
          <w:szCs w:val="18"/>
        </w:rPr>
        <w:t>D</w:t>
      </w:r>
      <w:r w:rsidR="004E5008" w:rsidRPr="000F03F8">
        <w:rPr>
          <w:rFonts w:ascii="Verdana" w:hAnsi="Verdana" w:cs="Arial"/>
          <w:b/>
          <w:sz w:val="18"/>
          <w:szCs w:val="18"/>
        </w:rPr>
        <w:t>íl</w:t>
      </w:r>
      <w:r w:rsidR="006357D8">
        <w:rPr>
          <w:rFonts w:ascii="Verdana" w:hAnsi="Verdana" w:cs="Arial"/>
          <w:b/>
          <w:sz w:val="18"/>
          <w:szCs w:val="18"/>
        </w:rPr>
        <w:t>a</w:t>
      </w:r>
      <w:r w:rsidR="005F0DA8" w:rsidRPr="000F03F8">
        <w:rPr>
          <w:rFonts w:ascii="Verdana" w:hAnsi="Verdana" w:cs="Arial"/>
          <w:b/>
          <w:sz w:val="18"/>
          <w:szCs w:val="18"/>
        </w:rPr>
        <w:t xml:space="preserve"> (bez DPH)</w:t>
      </w:r>
    </w:p>
    <w:tbl>
      <w:tblPr>
        <w:tblW w:w="8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5"/>
        <w:gridCol w:w="3478"/>
        <w:gridCol w:w="1109"/>
        <w:gridCol w:w="1475"/>
        <w:gridCol w:w="1614"/>
      </w:tblGrid>
      <w:tr w:rsidR="004E5008" w:rsidRPr="000F03F8" w14:paraId="5039E7A8" w14:textId="77777777" w:rsidTr="00B3204B">
        <w:trPr>
          <w:cantSplit/>
          <w:trHeight w:val="453"/>
          <w:jc w:val="center"/>
        </w:trPr>
        <w:tc>
          <w:tcPr>
            <w:tcW w:w="1005" w:type="dxa"/>
            <w:shd w:val="clear" w:color="auto" w:fill="D9D9D9"/>
            <w:vAlign w:val="center"/>
          </w:tcPr>
          <w:p w14:paraId="49F04C15" w14:textId="1B2A800F" w:rsidR="004E5008" w:rsidRPr="000F03F8" w:rsidRDefault="005F0DA8" w:rsidP="00212CCC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Položka</w:t>
            </w:r>
          </w:p>
        </w:tc>
        <w:tc>
          <w:tcPr>
            <w:tcW w:w="3478" w:type="dxa"/>
            <w:shd w:val="clear" w:color="auto" w:fill="D9D9D9"/>
            <w:vAlign w:val="center"/>
          </w:tcPr>
          <w:p w14:paraId="22A38C2F" w14:textId="660F0065" w:rsidR="004E5008" w:rsidRPr="000F03F8" w:rsidRDefault="004E5008" w:rsidP="00212CCC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 xml:space="preserve">Popis </w:t>
            </w:r>
            <w:r w:rsidR="00FC4A15"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(h</w:t>
            </w: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lavní plnění</w:t>
            </w:r>
            <w:r w:rsidR="00FC4A15"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)</w:t>
            </w:r>
          </w:p>
        </w:tc>
        <w:tc>
          <w:tcPr>
            <w:tcW w:w="1109" w:type="dxa"/>
            <w:shd w:val="clear" w:color="auto" w:fill="D9D9D9"/>
            <w:vAlign w:val="center"/>
          </w:tcPr>
          <w:p w14:paraId="7745B6A5" w14:textId="77777777" w:rsidR="004E5008" w:rsidRPr="000F03F8" w:rsidRDefault="004E5008" w:rsidP="00212CCC">
            <w:pPr>
              <w:pStyle w:val="TSTextlnkuslovan"/>
              <w:tabs>
                <w:tab w:val="clear" w:pos="737"/>
              </w:tabs>
              <w:spacing w:line="240" w:lineRule="auto"/>
              <w:ind w:left="11" w:hanging="11"/>
              <w:jc w:val="center"/>
              <w:rPr>
                <w:rFonts w:ascii="Verdana" w:hAnsi="Verdana" w:cs="Arial"/>
                <w:i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Měrná jednotka</w:t>
            </w:r>
          </w:p>
        </w:tc>
        <w:tc>
          <w:tcPr>
            <w:tcW w:w="1475" w:type="dxa"/>
            <w:shd w:val="clear" w:color="auto" w:fill="D9D9D9"/>
            <w:vAlign w:val="center"/>
          </w:tcPr>
          <w:p w14:paraId="210E0C19" w14:textId="77777777" w:rsidR="004E5008" w:rsidRDefault="004E5008" w:rsidP="00212CCC">
            <w:pPr>
              <w:pStyle w:val="TSTextlnkuslovan"/>
              <w:tabs>
                <w:tab w:val="clear" w:pos="737"/>
              </w:tabs>
              <w:spacing w:after="0" w:line="240" w:lineRule="auto"/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Jednotková cena</w:t>
            </w:r>
          </w:p>
          <w:p w14:paraId="77ED1BA7" w14:textId="6DC01553" w:rsidR="00DF7CA6" w:rsidRPr="000F03F8" w:rsidRDefault="00DF7CA6" w:rsidP="00212CCC">
            <w:pPr>
              <w:pStyle w:val="TSTextlnkuslovan"/>
              <w:tabs>
                <w:tab w:val="clear" w:pos="737"/>
              </w:tabs>
              <w:spacing w:after="0" w:line="240" w:lineRule="auto"/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bez DPH</w:t>
            </w:r>
          </w:p>
        </w:tc>
        <w:tc>
          <w:tcPr>
            <w:tcW w:w="1614" w:type="dxa"/>
            <w:shd w:val="clear" w:color="auto" w:fill="D9D9D9"/>
          </w:tcPr>
          <w:p w14:paraId="3337A96C" w14:textId="77777777" w:rsidR="004E5008" w:rsidRDefault="004E5008" w:rsidP="00212CCC">
            <w:pPr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Cena celkem</w:t>
            </w:r>
          </w:p>
          <w:p w14:paraId="75581C12" w14:textId="1AE80213" w:rsidR="00DF7CA6" w:rsidRPr="000F03F8" w:rsidRDefault="003A64A0" w:rsidP="00212CCC">
            <w:pPr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</w:t>
            </w:r>
            <w:r w:rsidR="00DF7CA6">
              <w:rPr>
                <w:rFonts w:ascii="Verdana" w:hAnsi="Verdana" w:cs="Arial"/>
                <w:sz w:val="18"/>
                <w:szCs w:val="18"/>
              </w:rPr>
              <w:t>ez DPH</w:t>
            </w:r>
          </w:p>
        </w:tc>
      </w:tr>
      <w:tr w:rsidR="004E5008" w:rsidRPr="000F03F8" w14:paraId="7298EBA2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58790174" w14:textId="708A8429" w:rsidR="004E5008" w:rsidRPr="000F03F8" w:rsidRDefault="005F0DA8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1</w:t>
            </w:r>
            <w:r w:rsidR="00F110A0"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.</w:t>
            </w:r>
          </w:p>
        </w:tc>
        <w:tc>
          <w:tcPr>
            <w:tcW w:w="3478" w:type="dxa"/>
            <w:vAlign w:val="center"/>
          </w:tcPr>
          <w:p w14:paraId="195A8255" w14:textId="77777777" w:rsidR="005629A8" w:rsidRPr="00E91ABC" w:rsidRDefault="005629A8" w:rsidP="005629A8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sz w:val="18"/>
                <w:szCs w:val="18"/>
              </w:rPr>
              <w:t>Archivní rešerše</w:t>
            </w:r>
          </w:p>
          <w:p w14:paraId="7A717B81" w14:textId="5CAC1A27" w:rsidR="004E5008" w:rsidRPr="000F03F8" w:rsidRDefault="005629A8" w:rsidP="000C2C78">
            <w:pPr>
              <w:spacing w:after="240"/>
              <w:ind w:left="59" w:right="113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b/>
                <w:sz w:val="18"/>
                <w:szCs w:val="18"/>
              </w:rPr>
              <w:t>Průběžná zpráva k připomínkovému řízení</w:t>
            </w:r>
          </w:p>
        </w:tc>
        <w:tc>
          <w:tcPr>
            <w:tcW w:w="1109" w:type="dxa"/>
            <w:vAlign w:val="center"/>
          </w:tcPr>
          <w:p w14:paraId="6E9C0C7E" w14:textId="77777777" w:rsidR="004E5008" w:rsidRPr="000F03F8" w:rsidRDefault="004E5008" w:rsidP="00212CCC">
            <w:pPr>
              <w:pStyle w:val="TSTextlnkuslovan"/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73983355" w14:textId="4199ABAD" w:rsidR="004E5008" w:rsidRPr="000F03F8" w:rsidRDefault="00CC2284" w:rsidP="00212CCC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 xml:space="preserve">[VLOŽÍ </w:t>
            </w:r>
            <w:r w:rsidR="00B1034B"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>ZHOTOVITEL</w:t>
            </w:r>
            <w:r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>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0F643EF" w14:textId="62D7B556" w:rsidR="004E5008" w:rsidRPr="000F03F8" w:rsidRDefault="00CC2284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 xml:space="preserve">[VLOŽÍ </w:t>
            </w:r>
            <w:r w:rsidR="00ED31D9"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ZHOTOVITEL</w:t>
            </w: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]</w:t>
            </w:r>
          </w:p>
        </w:tc>
      </w:tr>
      <w:tr w:rsidR="004E5008" w:rsidRPr="000F03F8" w14:paraId="74470111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6F948E73" w14:textId="043140AB" w:rsidR="004E5008" w:rsidRPr="000F03F8" w:rsidRDefault="00A6231E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2.</w:t>
            </w:r>
          </w:p>
        </w:tc>
        <w:tc>
          <w:tcPr>
            <w:tcW w:w="3478" w:type="dxa"/>
            <w:vAlign w:val="center"/>
          </w:tcPr>
          <w:p w14:paraId="0876617A" w14:textId="77777777" w:rsidR="00DC1693" w:rsidRPr="00571CD7" w:rsidRDefault="00DC1693" w:rsidP="00DC1693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571CD7">
              <w:rPr>
                <w:rFonts w:ascii="Verdana" w:hAnsi="Verdana" w:cs="Arial"/>
                <w:sz w:val="18"/>
                <w:szCs w:val="18"/>
                <w:lang w:eastAsia="en-US"/>
              </w:rPr>
              <w:t>Koncept SHP</w:t>
            </w:r>
          </w:p>
          <w:p w14:paraId="669CEAC8" w14:textId="3EB0AF1A" w:rsidR="004E5008" w:rsidRPr="000F03F8" w:rsidRDefault="00DC1693" w:rsidP="000C2C78">
            <w:pPr>
              <w:spacing w:after="240"/>
              <w:ind w:left="59" w:right="113"/>
              <w:rPr>
                <w:rFonts w:ascii="Verdana" w:hAnsi="Verdana" w:cs="Arial"/>
                <w:b/>
                <w:sz w:val="18"/>
                <w:szCs w:val="18"/>
              </w:rPr>
            </w:pPr>
            <w:r w:rsidRPr="00571CD7">
              <w:rPr>
                <w:rFonts w:ascii="Verdana" w:hAnsi="Verdana" w:cs="Arial"/>
                <w:b/>
                <w:sz w:val="18"/>
                <w:szCs w:val="18"/>
              </w:rPr>
              <w:t>Průběžná zpráva po zapracování připomínek</w:t>
            </w:r>
          </w:p>
        </w:tc>
        <w:tc>
          <w:tcPr>
            <w:tcW w:w="1109" w:type="dxa"/>
            <w:vAlign w:val="center"/>
          </w:tcPr>
          <w:p w14:paraId="2CE7F4A4" w14:textId="77777777" w:rsidR="004E5008" w:rsidRPr="000F03F8" w:rsidRDefault="004E5008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59A10654" w14:textId="25765456" w:rsidR="004E5008" w:rsidRPr="000F03F8" w:rsidRDefault="00B1034B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</w:rPr>
            </w:pPr>
            <w:r w:rsidRPr="000F03F8">
              <w:rPr>
                <w:rFonts w:ascii="Verdana" w:hAnsi="Verdana" w:cs="Arial"/>
                <w:b w:val="0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117C9AB0" w14:textId="5BC39151" w:rsidR="004E5008" w:rsidRPr="000F03F8" w:rsidRDefault="00ED31D9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4E5008" w:rsidRPr="000F03F8" w14:paraId="2E148BD1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6300CCAE" w14:textId="02294463" w:rsidR="004E5008" w:rsidRPr="000F03F8" w:rsidRDefault="00A6231E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3.</w:t>
            </w:r>
          </w:p>
        </w:tc>
        <w:tc>
          <w:tcPr>
            <w:tcW w:w="3478" w:type="dxa"/>
            <w:vAlign w:val="center"/>
          </w:tcPr>
          <w:p w14:paraId="4197FC5B" w14:textId="5391706E" w:rsidR="00DC1693" w:rsidRPr="000C2C78" w:rsidRDefault="00DC1693" w:rsidP="00DC1693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Finální SHP</w:t>
            </w:r>
          </w:p>
          <w:p w14:paraId="789BFDDB" w14:textId="31F862D4" w:rsidR="00DC1693" w:rsidRDefault="00544CCC" w:rsidP="00DC1693">
            <w:pPr>
              <w:pStyle w:val="TSTextlnkuslovan"/>
              <w:tabs>
                <w:tab w:val="clear" w:pos="737"/>
              </w:tabs>
              <w:spacing w:after="0" w:line="240" w:lineRule="auto"/>
              <w:ind w:left="0" w:firstLine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Výsledná</w:t>
            </w:r>
            <w:r w:rsidR="00DC1693" w:rsidRPr="00BB33D2">
              <w:rPr>
                <w:rFonts w:ascii="Verdana" w:hAnsi="Verdana" w:cs="Arial"/>
                <w:b/>
                <w:sz w:val="18"/>
                <w:szCs w:val="18"/>
              </w:rPr>
              <w:t xml:space="preserve"> zpráva po</w:t>
            </w:r>
          </w:p>
          <w:p w14:paraId="734C94D5" w14:textId="444A7CA1" w:rsidR="004E5008" w:rsidRPr="000F03F8" w:rsidRDefault="00DC1693" w:rsidP="00DC1693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BB33D2">
              <w:rPr>
                <w:rFonts w:ascii="Verdana" w:hAnsi="Verdana" w:cs="Arial"/>
                <w:b/>
                <w:sz w:val="18"/>
                <w:szCs w:val="18"/>
              </w:rPr>
              <w:t>zapracování připomínek</w:t>
            </w:r>
          </w:p>
        </w:tc>
        <w:tc>
          <w:tcPr>
            <w:tcW w:w="1109" w:type="dxa"/>
            <w:vAlign w:val="center"/>
          </w:tcPr>
          <w:p w14:paraId="5BF6A790" w14:textId="77777777" w:rsidR="004E5008" w:rsidRPr="000F03F8" w:rsidRDefault="004E5008" w:rsidP="00212CCC">
            <w:pPr>
              <w:pStyle w:val="TSTextlnkuslovan"/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208726A4" w14:textId="31E033CD" w:rsidR="004E5008" w:rsidRPr="000F03F8" w:rsidRDefault="00B1034B" w:rsidP="00212CCC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7BE2278F" w14:textId="4985FF84" w:rsidR="004E5008" w:rsidRPr="000F03F8" w:rsidRDefault="00ED31D9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</w:tbl>
    <w:p w14:paraId="6AE3E76A" w14:textId="77777777" w:rsidR="004E5008" w:rsidRPr="000F03F8" w:rsidRDefault="004E5008" w:rsidP="00212CCC">
      <w:pPr>
        <w:ind w:left="510"/>
        <w:jc w:val="both"/>
        <w:rPr>
          <w:rFonts w:ascii="Verdana" w:hAnsi="Verdana" w:cs="Arial"/>
          <w:sz w:val="18"/>
          <w:szCs w:val="18"/>
        </w:rPr>
      </w:pPr>
    </w:p>
    <w:p w14:paraId="0E66A8E5" w14:textId="66F8CE6C" w:rsidR="00046F12" w:rsidRPr="000F03F8" w:rsidRDefault="00046F12" w:rsidP="00212CCC">
      <w:pPr>
        <w:tabs>
          <w:tab w:val="left" w:pos="567"/>
          <w:tab w:val="left" w:pos="3240"/>
          <w:tab w:val="left" w:pos="6120"/>
          <w:tab w:val="left" w:pos="7200"/>
        </w:tabs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5.</w:t>
      </w:r>
      <w:r w:rsidR="00993A73" w:rsidRPr="000F03F8">
        <w:rPr>
          <w:rFonts w:ascii="Verdana" w:hAnsi="Verdana" w:cs="Arial"/>
          <w:b/>
          <w:sz w:val="18"/>
          <w:szCs w:val="18"/>
        </w:rPr>
        <w:t>3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</w:r>
      <w:r w:rsidR="00135DE9" w:rsidRPr="000F03F8">
        <w:rPr>
          <w:rFonts w:ascii="Verdana" w:hAnsi="Verdana" w:cs="Arial"/>
          <w:sz w:val="18"/>
          <w:szCs w:val="18"/>
        </w:rPr>
        <w:t xml:space="preserve">Výše uvedená celková cena za zhotovení </w:t>
      </w:r>
      <w:r w:rsidR="006357D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 xml:space="preserve">íla je nejvýše přípustná a zahrnuje veškeré náklady potřebné ke zhotovení </w:t>
      </w:r>
      <w:r w:rsidR="005A0C6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 xml:space="preserve">íla a související náklady s provedením </w:t>
      </w:r>
      <w:r w:rsidR="006357D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>íla. Cenu uvedenou v čl. 5 odst. 5.1</w:t>
      </w:r>
      <w:r w:rsidR="006357D8">
        <w:rPr>
          <w:rFonts w:ascii="Verdana" w:hAnsi="Verdana" w:cs="Arial"/>
          <w:sz w:val="18"/>
          <w:szCs w:val="18"/>
        </w:rPr>
        <w:t xml:space="preserve">. Smlouvy o dílo </w:t>
      </w:r>
      <w:r w:rsidR="00135DE9" w:rsidRPr="000F03F8">
        <w:rPr>
          <w:rFonts w:ascii="Verdana" w:hAnsi="Verdana" w:cs="Arial"/>
          <w:sz w:val="18"/>
          <w:szCs w:val="18"/>
        </w:rPr>
        <w:t xml:space="preserve">lze měnit pouze na základě změny rozsahu zadání </w:t>
      </w:r>
      <w:r w:rsidR="006357D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 xml:space="preserve">íla, kterou si vyžádá </w:t>
      </w:r>
      <w:r w:rsidR="006357D8">
        <w:rPr>
          <w:rFonts w:ascii="Verdana" w:hAnsi="Verdana" w:cs="Arial"/>
          <w:sz w:val="18"/>
          <w:szCs w:val="18"/>
        </w:rPr>
        <w:t>O</w:t>
      </w:r>
      <w:r w:rsidR="00135DE9" w:rsidRPr="000F03F8">
        <w:rPr>
          <w:rFonts w:ascii="Verdana" w:hAnsi="Verdana" w:cs="Arial"/>
          <w:sz w:val="18"/>
          <w:szCs w:val="18"/>
        </w:rPr>
        <w:t xml:space="preserve">bjednatel. </w:t>
      </w:r>
    </w:p>
    <w:p w14:paraId="136A2326" w14:textId="77777777" w:rsidR="00046F12" w:rsidRPr="000F03F8" w:rsidRDefault="004D7CF8" w:rsidP="00212CCC">
      <w:pPr>
        <w:tabs>
          <w:tab w:val="left" w:pos="567"/>
        </w:tabs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5.</w:t>
      </w:r>
      <w:r w:rsidR="00993A73" w:rsidRPr="000F03F8">
        <w:rPr>
          <w:rFonts w:ascii="Verdana" w:hAnsi="Verdana" w:cs="Arial"/>
          <w:b/>
          <w:sz w:val="18"/>
          <w:szCs w:val="18"/>
        </w:rPr>
        <w:t>4</w:t>
      </w:r>
      <w:r w:rsidR="00046F12" w:rsidRPr="000F03F8">
        <w:rPr>
          <w:rFonts w:ascii="Verdana" w:hAnsi="Verdana" w:cs="Arial"/>
          <w:b/>
          <w:sz w:val="18"/>
          <w:szCs w:val="18"/>
        </w:rPr>
        <w:t>.</w:t>
      </w:r>
      <w:r w:rsidR="00046F12" w:rsidRPr="000F03F8">
        <w:rPr>
          <w:rFonts w:ascii="Verdana" w:hAnsi="Verdana" w:cs="Arial"/>
          <w:sz w:val="18"/>
          <w:szCs w:val="18"/>
        </w:rPr>
        <w:tab/>
      </w:r>
      <w:r w:rsidR="003D27E9" w:rsidRPr="000F03F8">
        <w:rPr>
          <w:rFonts w:ascii="Verdana" w:hAnsi="Verdana" w:cs="Arial"/>
          <w:sz w:val="18"/>
          <w:szCs w:val="18"/>
        </w:rPr>
        <w:t>Objednatel</w:t>
      </w:r>
      <w:r w:rsidR="002E1BE1" w:rsidRPr="000F03F8">
        <w:rPr>
          <w:rFonts w:ascii="Verdana" w:hAnsi="Verdana" w:cs="Arial"/>
          <w:sz w:val="18"/>
          <w:szCs w:val="18"/>
        </w:rPr>
        <w:t xml:space="preserve"> si vyhrazuje právo ukončit práce po </w:t>
      </w:r>
      <w:r w:rsidR="00A50FF1" w:rsidRPr="000F03F8">
        <w:rPr>
          <w:rFonts w:ascii="Verdana" w:hAnsi="Verdana" w:cs="Arial"/>
          <w:sz w:val="18"/>
          <w:szCs w:val="18"/>
        </w:rPr>
        <w:t xml:space="preserve">jakémkoliv </w:t>
      </w:r>
      <w:r w:rsidR="002E1BE1" w:rsidRPr="000F03F8">
        <w:rPr>
          <w:rFonts w:ascii="Verdana" w:hAnsi="Verdana" w:cs="Arial"/>
          <w:sz w:val="18"/>
          <w:szCs w:val="18"/>
        </w:rPr>
        <w:t xml:space="preserve">dílčím termínu plnění, v takovém případě nebudou další dílčí termíny fakturace plněny a hrazeny. </w:t>
      </w:r>
    </w:p>
    <w:p w14:paraId="63840FC5" w14:textId="6B64C81A" w:rsidR="00046F12" w:rsidRPr="000F03F8" w:rsidRDefault="00A03259" w:rsidP="00212CCC">
      <w:pPr>
        <w:pStyle w:val="Nadpis1"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433D5A" w:rsidRPr="000F03F8">
        <w:rPr>
          <w:rFonts w:ascii="Verdana" w:hAnsi="Verdana"/>
          <w:sz w:val="22"/>
          <w:szCs w:val="22"/>
          <w:u w:val="single"/>
        </w:rPr>
        <w:t>ánek</w:t>
      </w:r>
      <w:r w:rsidRPr="000F03F8">
        <w:rPr>
          <w:rFonts w:ascii="Verdana" w:hAnsi="Verdana"/>
          <w:sz w:val="22"/>
          <w:szCs w:val="22"/>
          <w:u w:val="single"/>
        </w:rPr>
        <w:t xml:space="preserve"> 6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Platební podmínk</w:t>
      </w:r>
      <w:r w:rsidR="00383782" w:rsidRPr="000F03F8">
        <w:rPr>
          <w:rFonts w:ascii="Verdana" w:hAnsi="Verdana"/>
          <w:sz w:val="22"/>
          <w:szCs w:val="22"/>
          <w:u w:val="single"/>
        </w:rPr>
        <w:t>y</w:t>
      </w:r>
    </w:p>
    <w:p w14:paraId="5C5DD600" w14:textId="7B77EFB1" w:rsidR="00046F12" w:rsidRPr="000F03F8" w:rsidRDefault="00046F12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6.1.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Úhrada </w:t>
      </w:r>
      <w:r w:rsidR="006357D8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b</w:t>
      </w:r>
      <w:r w:rsidR="008F6E17" w:rsidRPr="000F03F8">
        <w:rPr>
          <w:rFonts w:ascii="Verdana" w:hAnsi="Verdana" w:cs="Arial"/>
          <w:sz w:val="18"/>
          <w:szCs w:val="18"/>
        </w:rPr>
        <w:t xml:space="preserve">ude provedena na základě </w:t>
      </w:r>
      <w:r w:rsidRPr="000F03F8">
        <w:rPr>
          <w:rFonts w:ascii="Verdana" w:hAnsi="Verdana" w:cs="Arial"/>
          <w:sz w:val="18"/>
          <w:szCs w:val="18"/>
        </w:rPr>
        <w:t>daňových dokladů</w:t>
      </w:r>
      <w:r w:rsidR="008F6E17" w:rsidRPr="000F03F8">
        <w:rPr>
          <w:rFonts w:ascii="Verdana" w:hAnsi="Verdana" w:cs="Arial"/>
          <w:sz w:val="18"/>
          <w:szCs w:val="18"/>
        </w:rPr>
        <w:t xml:space="preserve">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="008F6E17" w:rsidRPr="000F03F8">
        <w:rPr>
          <w:rFonts w:ascii="Verdana" w:hAnsi="Verdana" w:cs="Arial"/>
          <w:sz w:val="18"/>
          <w:szCs w:val="18"/>
        </w:rPr>
        <w:t xml:space="preserve"> faktur</w:t>
      </w:r>
      <w:r w:rsidRPr="000F03F8">
        <w:rPr>
          <w:rFonts w:ascii="Verdana" w:hAnsi="Verdana" w:cs="Arial"/>
          <w:sz w:val="18"/>
          <w:szCs w:val="18"/>
        </w:rPr>
        <w:t xml:space="preserve"> vystavených </w:t>
      </w:r>
      <w:r w:rsidR="006357D8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hotovitelem, jejichž přílohou bude protokol o předání a převzetí </w:t>
      </w:r>
      <w:r w:rsidR="006357D8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433D5A" w:rsidRPr="000F03F8">
        <w:rPr>
          <w:rFonts w:ascii="Verdana" w:hAnsi="Verdana" w:cs="Arial"/>
          <w:sz w:val="18"/>
          <w:szCs w:val="18"/>
        </w:rPr>
        <w:t xml:space="preserve"> nebo</w:t>
      </w:r>
      <w:r w:rsidRPr="000F03F8">
        <w:rPr>
          <w:rFonts w:ascii="Verdana" w:hAnsi="Verdana" w:cs="Arial"/>
          <w:sz w:val="18"/>
          <w:szCs w:val="18"/>
        </w:rPr>
        <w:t xml:space="preserve"> jeho části. </w:t>
      </w:r>
    </w:p>
    <w:p w14:paraId="16E7AB40" w14:textId="6B6C7123" w:rsidR="00734581" w:rsidRPr="000F03F8" w:rsidRDefault="008F6E17" w:rsidP="00212CCC">
      <w:pPr>
        <w:spacing w:after="120"/>
        <w:ind w:left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Daňový doklad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</w:t>
      </w:r>
      <w:r w:rsidR="00046F12" w:rsidRPr="000F03F8">
        <w:rPr>
          <w:rFonts w:ascii="Verdana" w:hAnsi="Verdana" w:cs="Arial"/>
          <w:sz w:val="18"/>
          <w:szCs w:val="18"/>
        </w:rPr>
        <w:t>aktura musí mít náležitosti a obsahovat údaje běžné pro tento druh dokladu vyžadované obecně závaznými právními předpisy. V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 xml:space="preserve">případě, že </w:t>
      </w:r>
      <w:r w:rsidRPr="000F03F8">
        <w:rPr>
          <w:rFonts w:ascii="Verdana" w:hAnsi="Verdana" w:cs="Arial"/>
          <w:sz w:val="18"/>
          <w:szCs w:val="18"/>
        </w:rPr>
        <w:t xml:space="preserve">daňový doklad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 xml:space="preserve">faktura nebude mít všechny náležitosti vyžadované obecně závaznými právními předpisy, je </w:t>
      </w:r>
      <w:r w:rsidR="008101F0">
        <w:rPr>
          <w:rFonts w:ascii="Verdana" w:hAnsi="Verdana" w:cs="Arial"/>
          <w:sz w:val="18"/>
          <w:szCs w:val="18"/>
        </w:rPr>
        <w:t>O</w:t>
      </w:r>
      <w:r w:rsidR="00046F12" w:rsidRPr="000F03F8">
        <w:rPr>
          <w:rFonts w:ascii="Verdana" w:hAnsi="Verdana" w:cs="Arial"/>
          <w:sz w:val="18"/>
          <w:szCs w:val="18"/>
        </w:rPr>
        <w:t xml:space="preserve">bjednatel oprávněn ji vrátit </w:t>
      </w:r>
      <w:r w:rsidR="008101F0">
        <w:rPr>
          <w:rFonts w:ascii="Verdana" w:hAnsi="Verdana" w:cs="Arial"/>
          <w:sz w:val="18"/>
          <w:szCs w:val="18"/>
        </w:rPr>
        <w:t>Z</w:t>
      </w:r>
      <w:r w:rsidR="00046F12" w:rsidRPr="000F03F8">
        <w:rPr>
          <w:rFonts w:ascii="Verdana" w:hAnsi="Verdana" w:cs="Arial"/>
          <w:sz w:val="18"/>
          <w:szCs w:val="18"/>
        </w:rPr>
        <w:t>hotoviteli a nevzniká prodlení s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placením. Zhotovitel je povinen v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takovém případě vystavit neprodleně no</w:t>
      </w:r>
      <w:r w:rsidRPr="000F03F8">
        <w:rPr>
          <w:rFonts w:ascii="Verdana" w:hAnsi="Verdana" w:cs="Arial"/>
          <w:sz w:val="18"/>
          <w:szCs w:val="18"/>
        </w:rPr>
        <w:t xml:space="preserve">vý daňový doklad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="00046F12" w:rsidRPr="000F03F8">
        <w:rPr>
          <w:rFonts w:ascii="Verdana" w:hAnsi="Verdana" w:cs="Arial"/>
          <w:sz w:val="18"/>
          <w:szCs w:val="18"/>
        </w:rPr>
        <w:t xml:space="preserve"> fakturu a doručit ji </w:t>
      </w:r>
      <w:r w:rsidR="00A6564C" w:rsidRPr="000F03F8">
        <w:rPr>
          <w:rFonts w:ascii="Verdana" w:hAnsi="Verdana" w:cs="Arial"/>
          <w:sz w:val="18"/>
          <w:szCs w:val="18"/>
        </w:rPr>
        <w:t xml:space="preserve">elektronicky </w:t>
      </w:r>
      <w:r w:rsidR="00046F12" w:rsidRPr="000F03F8">
        <w:rPr>
          <w:rFonts w:ascii="Verdana" w:hAnsi="Verdana" w:cs="Arial"/>
          <w:sz w:val="18"/>
          <w:szCs w:val="18"/>
        </w:rPr>
        <w:t xml:space="preserve">na adresu </w:t>
      </w:r>
      <w:r w:rsidR="008101F0">
        <w:rPr>
          <w:rFonts w:ascii="Verdana" w:hAnsi="Verdana" w:cs="Arial"/>
          <w:sz w:val="18"/>
          <w:szCs w:val="18"/>
        </w:rPr>
        <w:t>O</w:t>
      </w:r>
      <w:r w:rsidR="00046F12" w:rsidRPr="000F03F8">
        <w:rPr>
          <w:rFonts w:ascii="Verdana" w:hAnsi="Verdana" w:cs="Arial"/>
          <w:sz w:val="18"/>
          <w:szCs w:val="18"/>
        </w:rPr>
        <w:t>bjednatele uvedenou v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čl.</w:t>
      </w:r>
      <w:r w:rsidR="000604D4" w:rsidRPr="000F03F8">
        <w:rPr>
          <w:rFonts w:ascii="Verdana" w:hAnsi="Verdana" w:cs="Arial"/>
          <w:sz w:val="18"/>
          <w:szCs w:val="18"/>
        </w:rPr>
        <w:t> </w:t>
      </w:r>
      <w:r w:rsidR="00046F12" w:rsidRPr="000F03F8">
        <w:rPr>
          <w:rFonts w:ascii="Verdana" w:hAnsi="Verdana" w:cs="Arial"/>
          <w:sz w:val="18"/>
          <w:szCs w:val="18"/>
        </w:rPr>
        <w:t xml:space="preserve">1 odst. 1.1. </w:t>
      </w:r>
      <w:r w:rsidR="008101F0">
        <w:rPr>
          <w:rFonts w:ascii="Verdana" w:hAnsi="Verdana" w:cs="Arial"/>
          <w:sz w:val="18"/>
          <w:szCs w:val="18"/>
        </w:rPr>
        <w:t>S</w:t>
      </w:r>
      <w:r w:rsidR="00046F12" w:rsidRPr="000F03F8">
        <w:rPr>
          <w:rFonts w:ascii="Verdana" w:hAnsi="Verdana" w:cs="Arial"/>
          <w:sz w:val="18"/>
          <w:szCs w:val="18"/>
        </w:rPr>
        <w:t>mlouvy</w:t>
      </w:r>
      <w:r w:rsidR="008101F0">
        <w:rPr>
          <w:rFonts w:ascii="Verdana" w:hAnsi="Verdana" w:cs="Arial"/>
          <w:sz w:val="18"/>
          <w:szCs w:val="18"/>
        </w:rPr>
        <w:t xml:space="preserve"> o dílo</w:t>
      </w:r>
      <w:r w:rsidR="00046F12" w:rsidRPr="000F03F8">
        <w:rPr>
          <w:rFonts w:ascii="Verdana" w:hAnsi="Verdana" w:cs="Arial"/>
          <w:sz w:val="18"/>
          <w:szCs w:val="18"/>
        </w:rPr>
        <w:t xml:space="preserve">. Oprávněným vrácením </w:t>
      </w:r>
      <w:r w:rsidRPr="000F03F8">
        <w:rPr>
          <w:rFonts w:ascii="Verdana" w:hAnsi="Verdana" w:cs="Arial"/>
          <w:sz w:val="18"/>
          <w:szCs w:val="18"/>
        </w:rPr>
        <w:t xml:space="preserve">daňového dokladu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faktury přestává běžet lhůta splatnosti, celá lhůta běží znovu ode dne doručení opravené</w:t>
      </w:r>
      <w:r w:rsidRPr="000F03F8">
        <w:rPr>
          <w:rFonts w:ascii="Verdana" w:hAnsi="Verdana" w:cs="Arial"/>
          <w:sz w:val="18"/>
          <w:szCs w:val="18"/>
        </w:rPr>
        <w:t xml:space="preserve">ho daňového dokladu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="00046F12" w:rsidRPr="000F03F8">
        <w:rPr>
          <w:rFonts w:ascii="Verdana" w:hAnsi="Verdana" w:cs="Arial"/>
          <w:sz w:val="18"/>
          <w:szCs w:val="18"/>
        </w:rPr>
        <w:t xml:space="preserve"> faktury.</w:t>
      </w:r>
    </w:p>
    <w:p w14:paraId="50A16348" w14:textId="1556852D" w:rsidR="002A7686" w:rsidRPr="000F03F8" w:rsidRDefault="002C2D95" w:rsidP="00212CCC">
      <w:pPr>
        <w:keepNext/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4936B6">
        <w:rPr>
          <w:rFonts w:ascii="Verdana" w:hAnsi="Verdana" w:cs="Arial"/>
          <w:b/>
          <w:sz w:val="18"/>
          <w:szCs w:val="18"/>
        </w:rPr>
        <w:t>6.</w:t>
      </w:r>
      <w:r w:rsidR="008F6E17" w:rsidRPr="004936B6">
        <w:rPr>
          <w:rFonts w:ascii="Verdana" w:hAnsi="Verdana" w:cs="Arial"/>
          <w:b/>
          <w:sz w:val="18"/>
          <w:szCs w:val="18"/>
        </w:rPr>
        <w:t>2</w:t>
      </w:r>
      <w:r w:rsidRPr="004936B6">
        <w:rPr>
          <w:rFonts w:ascii="Verdana" w:hAnsi="Verdana" w:cs="Arial"/>
          <w:b/>
          <w:sz w:val="18"/>
          <w:szCs w:val="18"/>
        </w:rPr>
        <w:t>.</w:t>
      </w:r>
      <w:r w:rsidRPr="004936B6">
        <w:rPr>
          <w:rFonts w:ascii="Verdana" w:hAnsi="Verdana" w:cs="Arial"/>
          <w:sz w:val="18"/>
          <w:szCs w:val="18"/>
        </w:rPr>
        <w:tab/>
      </w:r>
      <w:r w:rsidR="007753BD" w:rsidRPr="004936B6">
        <w:rPr>
          <w:rFonts w:ascii="Verdana" w:hAnsi="Verdana" w:cs="Arial"/>
          <w:sz w:val="18"/>
          <w:szCs w:val="18"/>
        </w:rPr>
        <w:t xml:space="preserve">V návaznosti na plnění termínů při zpracování </w:t>
      </w:r>
      <w:r w:rsidR="008101F0" w:rsidRPr="004936B6">
        <w:rPr>
          <w:rFonts w:ascii="Verdana" w:hAnsi="Verdana" w:cs="Arial"/>
          <w:sz w:val="18"/>
          <w:szCs w:val="18"/>
        </w:rPr>
        <w:t>D</w:t>
      </w:r>
      <w:r w:rsidR="00433D5A" w:rsidRPr="004936B6">
        <w:rPr>
          <w:rFonts w:ascii="Verdana" w:hAnsi="Verdana" w:cs="Arial"/>
          <w:sz w:val="18"/>
          <w:szCs w:val="18"/>
        </w:rPr>
        <w:t>íla</w:t>
      </w:r>
      <w:r w:rsidR="007753BD" w:rsidRPr="004936B6">
        <w:rPr>
          <w:rFonts w:ascii="Verdana" w:hAnsi="Verdana" w:cs="Arial"/>
          <w:sz w:val="18"/>
          <w:szCs w:val="18"/>
        </w:rPr>
        <w:t xml:space="preserve"> dle čl. 4 odst. </w:t>
      </w:r>
      <w:r w:rsidR="00433D5A" w:rsidRPr="004936B6">
        <w:rPr>
          <w:rFonts w:ascii="Verdana" w:hAnsi="Verdana" w:cs="Arial"/>
          <w:sz w:val="18"/>
          <w:szCs w:val="18"/>
        </w:rPr>
        <w:t xml:space="preserve">4.2. </w:t>
      </w:r>
      <w:r w:rsidR="008101F0" w:rsidRPr="004936B6">
        <w:rPr>
          <w:rFonts w:ascii="Verdana" w:hAnsi="Verdana" w:cs="Arial"/>
          <w:sz w:val="18"/>
          <w:szCs w:val="18"/>
        </w:rPr>
        <w:t>Smlouvy o dílo</w:t>
      </w:r>
      <w:r w:rsidR="007753BD" w:rsidRPr="004936B6">
        <w:rPr>
          <w:rFonts w:ascii="Verdana" w:hAnsi="Verdana" w:cs="Arial"/>
          <w:sz w:val="18"/>
          <w:szCs w:val="18"/>
        </w:rPr>
        <w:t xml:space="preserve">, bude </w:t>
      </w:r>
      <w:r w:rsidR="008101F0" w:rsidRPr="004936B6">
        <w:rPr>
          <w:rFonts w:ascii="Verdana" w:hAnsi="Verdana" w:cs="Arial"/>
          <w:sz w:val="18"/>
          <w:szCs w:val="18"/>
        </w:rPr>
        <w:t>Z</w:t>
      </w:r>
      <w:r w:rsidR="007753BD" w:rsidRPr="004936B6">
        <w:rPr>
          <w:rFonts w:ascii="Verdana" w:hAnsi="Verdana" w:cs="Arial"/>
          <w:sz w:val="18"/>
          <w:szCs w:val="18"/>
        </w:rPr>
        <w:t>hotovitel fakturovat cenu takto:</w:t>
      </w:r>
    </w:p>
    <w:p w14:paraId="5A6AA15D" w14:textId="20F42F44" w:rsidR="004F0CA6" w:rsidRPr="00BF4C84" w:rsidRDefault="009F2FA5" w:rsidP="00212CCC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7753BD" w:rsidRPr="00BF4C84">
        <w:rPr>
          <w:rFonts w:ascii="Verdana" w:hAnsi="Verdana"/>
          <w:i w:val="0"/>
          <w:sz w:val="18"/>
          <w:szCs w:val="18"/>
        </w:rPr>
        <w:t xml:space="preserve">akturace ceny </w:t>
      </w:r>
      <w:r w:rsidR="005D3B14" w:rsidRPr="00BF4C84">
        <w:rPr>
          <w:rFonts w:ascii="Verdana" w:hAnsi="Verdana"/>
          <w:i w:val="0"/>
          <w:sz w:val="18"/>
          <w:szCs w:val="18"/>
        </w:rPr>
        <w:t>dle polož</w:t>
      </w:r>
      <w:r w:rsidR="005B0366">
        <w:rPr>
          <w:rFonts w:ascii="Verdana" w:hAnsi="Verdana"/>
          <w:i w:val="0"/>
          <w:sz w:val="18"/>
          <w:szCs w:val="18"/>
        </w:rPr>
        <w:t>ky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č. </w:t>
      </w:r>
      <w:r w:rsidR="000F30BA" w:rsidRPr="00BF4C84">
        <w:rPr>
          <w:rFonts w:ascii="Verdana" w:hAnsi="Verdana"/>
          <w:i w:val="0"/>
          <w:sz w:val="18"/>
          <w:szCs w:val="18"/>
        </w:rPr>
        <w:t>1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</w:t>
      </w:r>
      <w:r w:rsidR="005B0366">
        <w:rPr>
          <w:rFonts w:ascii="Verdana" w:hAnsi="Verdana"/>
          <w:i w:val="0"/>
          <w:sz w:val="18"/>
          <w:szCs w:val="18"/>
        </w:rPr>
        <w:t>o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dst. 5.2. </w:t>
      </w:r>
      <w:r w:rsidR="008101F0" w:rsidRPr="00BF4C84">
        <w:rPr>
          <w:rFonts w:ascii="Verdana" w:hAnsi="Verdana"/>
          <w:i w:val="0"/>
          <w:sz w:val="18"/>
          <w:szCs w:val="18"/>
        </w:rPr>
        <w:t>S</w:t>
      </w:r>
      <w:r w:rsidR="005D3B14" w:rsidRPr="00BF4C84">
        <w:rPr>
          <w:rFonts w:ascii="Verdana" w:hAnsi="Verdana"/>
          <w:i w:val="0"/>
          <w:sz w:val="18"/>
          <w:szCs w:val="18"/>
        </w:rPr>
        <w:t>mlouvy</w:t>
      </w:r>
      <w:r w:rsidR="008101F0" w:rsidRPr="00BF4C84">
        <w:rPr>
          <w:rFonts w:ascii="Verdana" w:hAnsi="Verdana"/>
          <w:i w:val="0"/>
          <w:sz w:val="18"/>
          <w:szCs w:val="18"/>
        </w:rPr>
        <w:t xml:space="preserve"> o dílo</w:t>
      </w:r>
      <w:r w:rsidR="00252292" w:rsidRPr="00BF4C84">
        <w:rPr>
          <w:rFonts w:ascii="Verdana" w:hAnsi="Verdana"/>
          <w:i w:val="0"/>
          <w:sz w:val="18"/>
          <w:szCs w:val="18"/>
        </w:rPr>
        <w:t>,</w:t>
      </w:r>
      <w:r w:rsidR="005B0366">
        <w:rPr>
          <w:rFonts w:ascii="Verdana" w:hAnsi="Verdana"/>
          <w:sz w:val="18"/>
          <w:szCs w:val="18"/>
        </w:rPr>
        <w:br/>
      </w:r>
      <w:r w:rsidR="005B0366" w:rsidRPr="005B0366">
        <w:rPr>
          <w:rFonts w:ascii="Verdana" w:hAnsi="Verdana"/>
          <w:b/>
          <w:i w:val="0"/>
          <w:iCs/>
          <w:sz w:val="18"/>
          <w:szCs w:val="18"/>
          <w:highlight w:val="yellow"/>
        </w:rPr>
        <w:t>"[VLOŽÍ ZHOTOVITEL, nejvýše však 10 % celkové ceny hlavního plnění]"</w:t>
      </w:r>
      <w:r w:rsidR="005B0366" w:rsidRPr="005B0366">
        <w:rPr>
          <w:rFonts w:ascii="Verdana" w:hAnsi="Verdana"/>
          <w:b/>
          <w:i w:val="0"/>
          <w:iCs/>
          <w:sz w:val="18"/>
          <w:szCs w:val="18"/>
        </w:rPr>
        <w:t xml:space="preserve">  Kč</w:t>
      </w:r>
      <w:r w:rsidR="00C75FA3" w:rsidRPr="00BF4C84">
        <w:rPr>
          <w:rFonts w:ascii="Verdana" w:hAnsi="Verdana"/>
          <w:b/>
          <w:i w:val="0"/>
          <w:sz w:val="18"/>
          <w:szCs w:val="18"/>
        </w:rPr>
        <w:t xml:space="preserve"> </w:t>
      </w:r>
      <w:r w:rsidR="009D7897" w:rsidRPr="00BF4C84">
        <w:rPr>
          <w:rFonts w:ascii="Verdana" w:hAnsi="Verdana"/>
          <w:i w:val="0"/>
          <w:sz w:val="18"/>
          <w:szCs w:val="18"/>
        </w:rPr>
        <w:t>(bez DPH)</w:t>
      </w:r>
      <w:r w:rsidR="007753BD" w:rsidRPr="00BF4C84">
        <w:rPr>
          <w:rFonts w:ascii="Verdana" w:hAnsi="Verdana"/>
          <w:b/>
          <w:i w:val="0"/>
          <w:sz w:val="18"/>
          <w:szCs w:val="18"/>
        </w:rPr>
        <w:t>.</w:t>
      </w:r>
      <w:r w:rsidR="007753BD" w:rsidRPr="00BF4C84">
        <w:rPr>
          <w:rFonts w:ascii="Verdana" w:hAnsi="Verdana"/>
          <w:i w:val="0"/>
          <w:sz w:val="18"/>
          <w:szCs w:val="18"/>
        </w:rPr>
        <w:t xml:space="preserve"> </w:t>
      </w:r>
      <w:r w:rsidR="008F6E17" w:rsidRPr="00BF4C84">
        <w:rPr>
          <w:rFonts w:ascii="Verdana" w:hAnsi="Verdana"/>
          <w:i w:val="0"/>
          <w:sz w:val="18"/>
          <w:szCs w:val="18"/>
        </w:rPr>
        <w:t xml:space="preserve">Daňový doklad </w:t>
      </w:r>
      <w:r w:rsidR="00F477A9" w:rsidRPr="00BF4C84">
        <w:rPr>
          <w:rFonts w:ascii="Verdana" w:hAnsi="Verdana"/>
          <w:i w:val="0"/>
          <w:sz w:val="18"/>
          <w:szCs w:val="18"/>
        </w:rPr>
        <w:t>–</w:t>
      </w:r>
      <w:r w:rsidR="008F6E17" w:rsidRPr="00BF4C84">
        <w:rPr>
          <w:rFonts w:ascii="Verdana" w:hAnsi="Verdana"/>
          <w:i w:val="0"/>
          <w:sz w:val="18"/>
          <w:szCs w:val="18"/>
        </w:rPr>
        <w:t xml:space="preserve"> f</w:t>
      </w:r>
      <w:r w:rsidR="007753BD" w:rsidRPr="00BF4C84">
        <w:rPr>
          <w:rFonts w:ascii="Verdana" w:hAnsi="Verdana"/>
          <w:i w:val="0"/>
          <w:sz w:val="18"/>
          <w:szCs w:val="18"/>
        </w:rPr>
        <w:t xml:space="preserve">akturu předloží </w:t>
      </w:r>
      <w:r w:rsidR="0082161C">
        <w:rPr>
          <w:rFonts w:ascii="Verdana" w:hAnsi="Verdana"/>
          <w:i w:val="0"/>
          <w:sz w:val="18"/>
          <w:szCs w:val="18"/>
        </w:rPr>
        <w:t>Z</w:t>
      </w:r>
      <w:r w:rsidR="007753BD" w:rsidRPr="00BF4C84">
        <w:rPr>
          <w:rFonts w:ascii="Verdana" w:hAnsi="Verdana"/>
          <w:i w:val="0"/>
          <w:sz w:val="18"/>
          <w:szCs w:val="18"/>
        </w:rPr>
        <w:t>ho</w:t>
      </w:r>
      <w:r w:rsidR="002A7686" w:rsidRPr="00BF4C84">
        <w:rPr>
          <w:rFonts w:ascii="Verdana" w:hAnsi="Verdana"/>
          <w:i w:val="0"/>
          <w:sz w:val="18"/>
          <w:szCs w:val="18"/>
        </w:rPr>
        <w:t>tovitel</w:t>
      </w:r>
      <w:r w:rsidR="008211BE" w:rsidRPr="00BF4C84">
        <w:rPr>
          <w:rFonts w:ascii="Verdana" w:hAnsi="Verdana"/>
          <w:b/>
          <w:i w:val="0"/>
          <w:sz w:val="18"/>
          <w:szCs w:val="18"/>
        </w:rPr>
        <w:t xml:space="preserve"> do 15 dnů po předání a převzetí té</w:t>
      </w:r>
      <w:r w:rsidR="002A7686" w:rsidRPr="00BF4C84">
        <w:rPr>
          <w:rFonts w:ascii="Verdana" w:hAnsi="Verdana"/>
          <w:b/>
          <w:i w:val="0"/>
          <w:sz w:val="18"/>
          <w:szCs w:val="18"/>
        </w:rPr>
        <w:t xml:space="preserve">to části </w:t>
      </w:r>
      <w:r w:rsidR="005A0C68">
        <w:rPr>
          <w:rFonts w:ascii="Verdana" w:hAnsi="Verdana"/>
          <w:b/>
          <w:i w:val="0"/>
          <w:sz w:val="18"/>
          <w:szCs w:val="18"/>
        </w:rPr>
        <w:t>D</w:t>
      </w:r>
      <w:r w:rsidR="002A7686" w:rsidRPr="00BF4C84">
        <w:rPr>
          <w:rFonts w:ascii="Verdana" w:hAnsi="Verdana"/>
          <w:b/>
          <w:i w:val="0"/>
          <w:sz w:val="18"/>
          <w:szCs w:val="18"/>
        </w:rPr>
        <w:t>íla</w:t>
      </w:r>
      <w:r w:rsidR="00690FF5" w:rsidRPr="00BF4C84">
        <w:rPr>
          <w:rFonts w:ascii="Verdana" w:hAnsi="Verdana"/>
          <w:b/>
          <w:i w:val="0"/>
          <w:sz w:val="18"/>
          <w:szCs w:val="18"/>
        </w:rPr>
        <w:t xml:space="preserve">. </w:t>
      </w:r>
    </w:p>
    <w:p w14:paraId="47BD4F51" w14:textId="52C60BC9" w:rsidR="004F0CA6" w:rsidRPr="005B0366" w:rsidRDefault="009F2FA5" w:rsidP="005B0366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5D3B14" w:rsidRPr="00BF4C84">
        <w:rPr>
          <w:rFonts w:ascii="Verdana" w:hAnsi="Verdana"/>
          <w:i w:val="0"/>
          <w:sz w:val="18"/>
          <w:szCs w:val="18"/>
        </w:rPr>
        <w:t>akturace ceny dle polož</w:t>
      </w:r>
      <w:r w:rsidR="005B0366">
        <w:rPr>
          <w:rFonts w:ascii="Verdana" w:hAnsi="Verdana"/>
          <w:i w:val="0"/>
          <w:sz w:val="18"/>
          <w:szCs w:val="18"/>
        </w:rPr>
        <w:t>ky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č. </w:t>
      </w:r>
      <w:r w:rsidR="005B0366">
        <w:rPr>
          <w:rFonts w:ascii="Verdana" w:hAnsi="Verdana"/>
          <w:i w:val="0"/>
          <w:sz w:val="18"/>
          <w:szCs w:val="18"/>
        </w:rPr>
        <w:t>2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odst. 5.2. </w:t>
      </w:r>
      <w:r w:rsidR="008101F0" w:rsidRPr="00BF4C84">
        <w:rPr>
          <w:rFonts w:ascii="Verdana" w:hAnsi="Verdana"/>
          <w:i w:val="0"/>
          <w:sz w:val="18"/>
          <w:szCs w:val="18"/>
        </w:rPr>
        <w:t xml:space="preserve">Smlouvy o dílo </w:t>
      </w:r>
      <w:r w:rsidR="005B0366">
        <w:rPr>
          <w:rFonts w:ascii="Verdana" w:hAnsi="Verdana"/>
          <w:sz w:val="18"/>
          <w:szCs w:val="18"/>
        </w:rPr>
        <w:br/>
      </w:r>
      <w:r w:rsidR="005B0366" w:rsidRPr="005B0366">
        <w:rPr>
          <w:rFonts w:ascii="Verdana" w:hAnsi="Verdana"/>
          <w:b/>
          <w:i w:val="0"/>
          <w:iCs/>
          <w:sz w:val="18"/>
          <w:szCs w:val="18"/>
          <w:highlight w:val="yellow"/>
        </w:rPr>
        <w:t xml:space="preserve">"[VLOŽÍ ZHOTOVITEL, nejvýše však </w:t>
      </w:r>
      <w:r w:rsidR="00ED0022">
        <w:rPr>
          <w:rFonts w:ascii="Verdana" w:hAnsi="Verdana"/>
          <w:b/>
          <w:i w:val="0"/>
          <w:iCs/>
          <w:sz w:val="18"/>
          <w:szCs w:val="18"/>
          <w:highlight w:val="yellow"/>
        </w:rPr>
        <w:t>30</w:t>
      </w:r>
      <w:r w:rsidR="005B0366" w:rsidRPr="005B0366">
        <w:rPr>
          <w:rFonts w:ascii="Verdana" w:hAnsi="Verdana"/>
          <w:b/>
          <w:i w:val="0"/>
          <w:iCs/>
          <w:sz w:val="18"/>
          <w:szCs w:val="18"/>
          <w:highlight w:val="yellow"/>
        </w:rPr>
        <w:t xml:space="preserve"> % celkové ceny hlavního plnění</w:t>
      </w:r>
      <w:r w:rsidR="005B0366" w:rsidRPr="005B0366">
        <w:rPr>
          <w:rFonts w:ascii="Verdana" w:hAnsi="Verdana"/>
          <w:i w:val="0"/>
          <w:sz w:val="18"/>
          <w:szCs w:val="18"/>
        </w:rPr>
        <w:t xml:space="preserve"> </w:t>
      </w:r>
      <w:r w:rsidR="00C75FA3" w:rsidRPr="005B0366">
        <w:rPr>
          <w:rFonts w:ascii="Verdana" w:hAnsi="Verdana"/>
          <w:i w:val="0"/>
          <w:sz w:val="18"/>
          <w:szCs w:val="18"/>
        </w:rPr>
        <w:t>(bez DPH)</w:t>
      </w:r>
      <w:r w:rsidR="004A1EF9" w:rsidRPr="005B0366">
        <w:rPr>
          <w:rFonts w:ascii="Verdana" w:hAnsi="Verdana"/>
          <w:i w:val="0"/>
          <w:sz w:val="18"/>
          <w:szCs w:val="18"/>
        </w:rPr>
        <w:t xml:space="preserve">. </w:t>
      </w:r>
      <w:r w:rsidR="008F6E17" w:rsidRPr="005B0366">
        <w:rPr>
          <w:rFonts w:ascii="Verdana" w:hAnsi="Verdana"/>
          <w:i w:val="0"/>
          <w:sz w:val="18"/>
          <w:szCs w:val="18"/>
        </w:rPr>
        <w:t xml:space="preserve">Daňový doklad </w:t>
      </w:r>
      <w:r w:rsidR="00F477A9" w:rsidRPr="005B0366">
        <w:rPr>
          <w:rFonts w:ascii="Verdana" w:hAnsi="Verdana"/>
          <w:i w:val="0"/>
          <w:sz w:val="18"/>
          <w:szCs w:val="18"/>
        </w:rPr>
        <w:t>–</w:t>
      </w:r>
      <w:r w:rsidR="008F6E17" w:rsidRPr="005B0366">
        <w:rPr>
          <w:rFonts w:ascii="Verdana" w:hAnsi="Verdana"/>
          <w:sz w:val="18"/>
          <w:szCs w:val="18"/>
        </w:rPr>
        <w:t xml:space="preserve"> </w:t>
      </w:r>
      <w:r w:rsidR="008F6E17" w:rsidRPr="005B0366">
        <w:rPr>
          <w:rFonts w:ascii="Verdana" w:hAnsi="Verdana"/>
          <w:i w:val="0"/>
          <w:sz w:val="18"/>
          <w:szCs w:val="18"/>
        </w:rPr>
        <w:t>f</w:t>
      </w:r>
      <w:r w:rsidR="00892000" w:rsidRPr="005B0366">
        <w:rPr>
          <w:rFonts w:ascii="Verdana" w:hAnsi="Verdana"/>
          <w:i w:val="0"/>
          <w:sz w:val="18"/>
          <w:szCs w:val="18"/>
        </w:rPr>
        <w:t xml:space="preserve">akturu předloží </w:t>
      </w:r>
      <w:r w:rsidR="0082161C">
        <w:rPr>
          <w:rFonts w:ascii="Verdana" w:hAnsi="Verdana"/>
          <w:i w:val="0"/>
          <w:sz w:val="18"/>
          <w:szCs w:val="18"/>
        </w:rPr>
        <w:t>Z</w:t>
      </w:r>
      <w:r w:rsidR="00892000" w:rsidRPr="005B0366">
        <w:rPr>
          <w:rFonts w:ascii="Verdana" w:hAnsi="Verdana"/>
          <w:i w:val="0"/>
          <w:sz w:val="18"/>
          <w:szCs w:val="18"/>
        </w:rPr>
        <w:t xml:space="preserve">hotovitel </w:t>
      </w:r>
      <w:r w:rsidR="00884CE1" w:rsidRPr="005B0366">
        <w:rPr>
          <w:rFonts w:ascii="Verdana" w:hAnsi="Verdana"/>
          <w:b/>
          <w:i w:val="0"/>
          <w:sz w:val="18"/>
          <w:szCs w:val="18"/>
        </w:rPr>
        <w:t xml:space="preserve">do 15 dnů po předání a převzetí této části </w:t>
      </w:r>
      <w:r w:rsidR="005A0C68" w:rsidRPr="005B0366">
        <w:rPr>
          <w:rFonts w:ascii="Verdana" w:hAnsi="Verdana"/>
          <w:b/>
          <w:i w:val="0"/>
          <w:sz w:val="18"/>
          <w:szCs w:val="18"/>
        </w:rPr>
        <w:t>D</w:t>
      </w:r>
      <w:r w:rsidR="00884CE1" w:rsidRPr="005B0366">
        <w:rPr>
          <w:rFonts w:ascii="Verdana" w:hAnsi="Verdana"/>
          <w:b/>
          <w:i w:val="0"/>
          <w:sz w:val="18"/>
          <w:szCs w:val="18"/>
        </w:rPr>
        <w:t>íla</w:t>
      </w:r>
      <w:r w:rsidR="00892000" w:rsidRPr="005B0366">
        <w:rPr>
          <w:rFonts w:ascii="Verdana" w:hAnsi="Verdana"/>
          <w:b/>
          <w:i w:val="0"/>
          <w:sz w:val="18"/>
          <w:szCs w:val="18"/>
        </w:rPr>
        <w:t>.</w:t>
      </w:r>
    </w:p>
    <w:p w14:paraId="2FDD1BD1" w14:textId="12BEEDD2" w:rsidR="009A5CE7" w:rsidRPr="004936B6" w:rsidRDefault="009F2FA5" w:rsidP="004936B6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i w:val="0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F14238" w:rsidRPr="00BF4C84">
        <w:rPr>
          <w:rFonts w:ascii="Verdana" w:hAnsi="Verdana"/>
          <w:i w:val="0"/>
          <w:sz w:val="18"/>
          <w:szCs w:val="18"/>
        </w:rPr>
        <w:t>akturace ceny dle polož</w:t>
      </w:r>
      <w:r w:rsidR="005B0366">
        <w:rPr>
          <w:rFonts w:ascii="Verdana" w:hAnsi="Verdana"/>
          <w:i w:val="0"/>
          <w:sz w:val="18"/>
          <w:szCs w:val="18"/>
        </w:rPr>
        <w:t>ky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 č. </w:t>
      </w:r>
      <w:r w:rsidR="005B0366">
        <w:rPr>
          <w:rFonts w:ascii="Verdana" w:hAnsi="Verdana"/>
          <w:i w:val="0"/>
          <w:sz w:val="18"/>
          <w:szCs w:val="18"/>
        </w:rPr>
        <w:t xml:space="preserve">3 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odst. 5.2. </w:t>
      </w:r>
      <w:r w:rsidR="00474B30">
        <w:rPr>
          <w:rFonts w:ascii="Verdana" w:hAnsi="Verdana"/>
          <w:i w:val="0"/>
          <w:sz w:val="18"/>
          <w:szCs w:val="18"/>
        </w:rPr>
        <w:t>S</w:t>
      </w:r>
      <w:r w:rsidR="00F14238" w:rsidRPr="00BF4C84">
        <w:rPr>
          <w:rFonts w:ascii="Verdana" w:hAnsi="Verdana"/>
          <w:i w:val="0"/>
          <w:sz w:val="18"/>
          <w:szCs w:val="18"/>
        </w:rPr>
        <w:t>mlouvy</w:t>
      </w:r>
      <w:r w:rsidR="00474B30">
        <w:rPr>
          <w:rFonts w:ascii="Verdana" w:hAnsi="Verdana"/>
          <w:i w:val="0"/>
          <w:sz w:val="18"/>
          <w:szCs w:val="18"/>
        </w:rPr>
        <w:t xml:space="preserve"> o dílo</w:t>
      </w:r>
      <w:r w:rsidR="00F14238" w:rsidRPr="00BF4C84">
        <w:rPr>
          <w:rFonts w:ascii="Verdana" w:hAnsi="Verdana"/>
          <w:i w:val="0"/>
          <w:sz w:val="18"/>
          <w:szCs w:val="18"/>
        </w:rPr>
        <w:t>,</w:t>
      </w:r>
      <w:r w:rsidR="00C75FA3" w:rsidRPr="00BF4C84">
        <w:rPr>
          <w:rFonts w:ascii="Verdana" w:hAnsi="Verdana"/>
          <w:i w:val="0"/>
          <w:sz w:val="18"/>
          <w:szCs w:val="18"/>
        </w:rPr>
        <w:t xml:space="preserve"> </w:t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begin"/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instrText xml:space="preserve"> MACROBUTTON  VložitŠirokouMezeru "[VLOŽÍ ZHOTOVITEL, nejvýše však zbývající část ceny hlavního plnění" </w:instrText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end"/>
      </w:r>
      <w:r w:rsidR="00C75FA3" w:rsidRPr="00BF4C84">
        <w:rPr>
          <w:rFonts w:ascii="Verdana" w:hAnsi="Verdana"/>
          <w:b/>
          <w:i w:val="0"/>
          <w:iCs/>
          <w:sz w:val="18"/>
          <w:szCs w:val="18"/>
        </w:rPr>
        <w:t xml:space="preserve"> Kč</w:t>
      </w:r>
      <w:r w:rsidR="00C75FA3" w:rsidRPr="00BF4C84">
        <w:rPr>
          <w:rFonts w:ascii="Verdana" w:hAnsi="Verdana"/>
          <w:i w:val="0"/>
          <w:iCs/>
          <w:sz w:val="18"/>
          <w:szCs w:val="18"/>
        </w:rPr>
        <w:t xml:space="preserve"> (bez DPH)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. Daňový doklad – fakturu předloží </w:t>
      </w:r>
      <w:r w:rsidR="0082161C">
        <w:rPr>
          <w:rFonts w:ascii="Verdana" w:hAnsi="Verdana"/>
          <w:i w:val="0"/>
          <w:sz w:val="18"/>
          <w:szCs w:val="18"/>
        </w:rPr>
        <w:t>Z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hotovitel </w:t>
      </w:r>
      <w:r w:rsidR="00F14238" w:rsidRPr="00BF4C84">
        <w:rPr>
          <w:rFonts w:ascii="Verdana" w:hAnsi="Verdana"/>
          <w:b/>
          <w:i w:val="0"/>
          <w:sz w:val="18"/>
          <w:szCs w:val="18"/>
        </w:rPr>
        <w:t>do 15</w:t>
      </w:r>
      <w:r w:rsidR="00244FF1" w:rsidRPr="00BF4C84">
        <w:rPr>
          <w:rFonts w:ascii="Verdana" w:hAnsi="Verdana"/>
          <w:b/>
          <w:i w:val="0"/>
          <w:sz w:val="18"/>
          <w:szCs w:val="18"/>
        </w:rPr>
        <w:t> </w:t>
      </w:r>
      <w:r w:rsidR="00F14238" w:rsidRPr="00BF4C84">
        <w:rPr>
          <w:rFonts w:ascii="Verdana" w:hAnsi="Verdana"/>
          <w:b/>
          <w:i w:val="0"/>
          <w:sz w:val="18"/>
          <w:szCs w:val="18"/>
        </w:rPr>
        <w:t xml:space="preserve">dnů po předání a převzetí celého </w:t>
      </w:r>
      <w:r w:rsidR="005A0C68">
        <w:rPr>
          <w:rFonts w:ascii="Verdana" w:hAnsi="Verdana"/>
          <w:b/>
          <w:i w:val="0"/>
          <w:sz w:val="18"/>
          <w:szCs w:val="18"/>
        </w:rPr>
        <w:t>D</w:t>
      </w:r>
      <w:r w:rsidR="00F14238" w:rsidRPr="00BF4C84">
        <w:rPr>
          <w:rFonts w:ascii="Verdana" w:hAnsi="Verdana"/>
          <w:b/>
          <w:i w:val="0"/>
          <w:sz w:val="18"/>
          <w:szCs w:val="18"/>
        </w:rPr>
        <w:t>íla.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 </w:t>
      </w:r>
    </w:p>
    <w:p w14:paraId="7E26EE1F" w14:textId="45EDF7BA" w:rsidR="007753BD" w:rsidRPr="000F03F8" w:rsidRDefault="00F83ADD" w:rsidP="00212CCC">
      <w:pPr>
        <w:suppressAutoHyphens/>
        <w:spacing w:after="120"/>
        <w:ind w:left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lastRenderedPageBreak/>
        <w:t>Daň z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přidané hodnoty (dále jen „</w:t>
      </w:r>
      <w:r w:rsidR="007753BD" w:rsidRPr="00BF4C84">
        <w:rPr>
          <w:rFonts w:ascii="Verdana" w:hAnsi="Verdana" w:cs="Arial"/>
          <w:b/>
          <w:sz w:val="18"/>
          <w:szCs w:val="18"/>
        </w:rPr>
        <w:t>DPH</w:t>
      </w:r>
      <w:r w:rsidRPr="000F03F8">
        <w:rPr>
          <w:rFonts w:ascii="Verdana" w:hAnsi="Verdana" w:cs="Arial"/>
          <w:sz w:val="18"/>
          <w:szCs w:val="18"/>
        </w:rPr>
        <w:t>“)</w:t>
      </w:r>
      <w:r w:rsidR="007753BD" w:rsidRPr="000F03F8">
        <w:rPr>
          <w:rFonts w:ascii="Verdana" w:hAnsi="Verdana" w:cs="Arial"/>
          <w:sz w:val="18"/>
          <w:szCs w:val="18"/>
        </w:rPr>
        <w:t xml:space="preserve"> bude </w:t>
      </w:r>
      <w:r w:rsidR="006864F6">
        <w:rPr>
          <w:rFonts w:ascii="Verdana" w:hAnsi="Verdana" w:cs="Arial"/>
          <w:sz w:val="18"/>
          <w:szCs w:val="18"/>
        </w:rPr>
        <w:t>Z</w:t>
      </w:r>
      <w:r w:rsidR="007753BD" w:rsidRPr="000F03F8">
        <w:rPr>
          <w:rFonts w:ascii="Verdana" w:hAnsi="Verdana" w:cs="Arial"/>
          <w:sz w:val="18"/>
          <w:szCs w:val="18"/>
        </w:rPr>
        <w:t>hotovitelem účtována v souladu s p</w:t>
      </w:r>
      <w:r w:rsidRPr="000F03F8">
        <w:rPr>
          <w:rFonts w:ascii="Verdana" w:hAnsi="Verdana" w:cs="Arial"/>
          <w:sz w:val="18"/>
          <w:szCs w:val="18"/>
        </w:rPr>
        <w:t>říslušnými ustanoveními zákona</w:t>
      </w:r>
      <w:r w:rsidR="007753BD" w:rsidRPr="000F03F8">
        <w:rPr>
          <w:rFonts w:ascii="Verdana" w:hAnsi="Verdana" w:cs="Arial"/>
          <w:sz w:val="18"/>
          <w:szCs w:val="18"/>
        </w:rPr>
        <w:t xml:space="preserve"> č. 235/2004 Sb., o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dani z přidané hodnoty, </w:t>
      </w:r>
      <w:r w:rsidR="0025284D" w:rsidRPr="0025284D">
        <w:rPr>
          <w:rFonts w:ascii="Verdana" w:hAnsi="Verdana" w:cs="Arial"/>
          <w:sz w:val="18"/>
          <w:szCs w:val="18"/>
        </w:rPr>
        <w:t>ve znění pozdějších předpisů</w:t>
      </w:r>
      <w:r w:rsidRPr="000F03F8">
        <w:rPr>
          <w:rFonts w:ascii="Verdana" w:hAnsi="Verdana" w:cs="Arial"/>
          <w:sz w:val="18"/>
          <w:szCs w:val="18"/>
        </w:rPr>
        <w:t xml:space="preserve"> (dále jen „</w:t>
      </w:r>
      <w:r w:rsidRPr="00BF4C84">
        <w:rPr>
          <w:rFonts w:ascii="Verdana" w:hAnsi="Verdana" w:cs="Arial"/>
          <w:b/>
          <w:sz w:val="18"/>
          <w:szCs w:val="18"/>
        </w:rPr>
        <w:t>zákon o</w:t>
      </w:r>
      <w:r w:rsidR="00F14238" w:rsidRPr="00BF4C84">
        <w:rPr>
          <w:rFonts w:ascii="Verdana" w:hAnsi="Verdana" w:cs="Arial"/>
          <w:b/>
          <w:sz w:val="18"/>
          <w:szCs w:val="18"/>
        </w:rPr>
        <w:t> </w:t>
      </w:r>
      <w:r w:rsidRPr="00BF4C84">
        <w:rPr>
          <w:rFonts w:ascii="Verdana" w:hAnsi="Verdana" w:cs="Arial"/>
          <w:b/>
          <w:sz w:val="18"/>
          <w:szCs w:val="18"/>
        </w:rPr>
        <w:t>DPH</w:t>
      </w:r>
      <w:r w:rsidRPr="000F03F8">
        <w:rPr>
          <w:rFonts w:ascii="Verdana" w:hAnsi="Verdana" w:cs="Arial"/>
          <w:sz w:val="18"/>
          <w:szCs w:val="18"/>
        </w:rPr>
        <w:t>“)</w:t>
      </w:r>
      <w:r w:rsidR="007753BD" w:rsidRPr="000F03F8">
        <w:rPr>
          <w:rFonts w:ascii="Verdana" w:hAnsi="Verdana" w:cs="Arial"/>
          <w:sz w:val="18"/>
          <w:szCs w:val="18"/>
        </w:rPr>
        <w:t>.</w:t>
      </w:r>
    </w:p>
    <w:p w14:paraId="368A2847" w14:textId="35D3BE70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6.3.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Splatnost daňových dokladů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faktur za provedené práce je s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ohledem na povahu závazku do 60</w:t>
      </w:r>
      <w:r w:rsidR="00F14238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dnů od data doručení řádného daňového dokladu </w:t>
      </w:r>
      <w:r w:rsidR="007F3E22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bjednavateli. Den úhrady je vždy dnem odepsání předmětné částky z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účtu </w:t>
      </w:r>
      <w:r w:rsidR="007F3E22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bjednatele.</w:t>
      </w:r>
    </w:p>
    <w:p w14:paraId="6D37FFEF" w14:textId="3465A9FB" w:rsidR="00B5727C" w:rsidRPr="000F03F8" w:rsidRDefault="00B5727C" w:rsidP="00212CCC">
      <w:pPr>
        <w:pStyle w:val="Zkladntext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F03F8">
        <w:rPr>
          <w:rFonts w:ascii="Verdana" w:hAnsi="Verdana"/>
          <w:sz w:val="18"/>
          <w:szCs w:val="18"/>
        </w:rPr>
        <w:t xml:space="preserve">Zhotovitel je povinen vystavit daňový doklad do 15 dnů ode dne, kdy vznikla povinnost přiznat DPH, nebo přiznat uskutečnění plnění, a doručit jej neprodleně </w:t>
      </w:r>
      <w:r w:rsidR="007F3E22">
        <w:rPr>
          <w:rFonts w:ascii="Verdana" w:hAnsi="Verdana"/>
          <w:sz w:val="18"/>
          <w:szCs w:val="18"/>
        </w:rPr>
        <w:t>O</w:t>
      </w:r>
      <w:r w:rsidRPr="000F03F8">
        <w:rPr>
          <w:rFonts w:ascii="Verdana" w:hAnsi="Verdana"/>
          <w:sz w:val="18"/>
          <w:szCs w:val="18"/>
        </w:rPr>
        <w:t>bjednateli a </w:t>
      </w:r>
      <w:r w:rsidR="007F3E22">
        <w:rPr>
          <w:rFonts w:ascii="Verdana" w:hAnsi="Verdana"/>
          <w:sz w:val="18"/>
          <w:szCs w:val="18"/>
        </w:rPr>
        <w:t>O</w:t>
      </w:r>
      <w:r w:rsidRPr="000F03F8">
        <w:rPr>
          <w:rFonts w:ascii="Verdana" w:hAnsi="Verdana"/>
          <w:sz w:val="18"/>
          <w:szCs w:val="18"/>
        </w:rPr>
        <w:t>bjednatel se zavazuje předmětnou částku uhradit.</w:t>
      </w:r>
    </w:p>
    <w:p w14:paraId="1862735B" w14:textId="13A37A41" w:rsidR="00B5727C" w:rsidRPr="000F03F8" w:rsidRDefault="00B5727C" w:rsidP="00212CCC">
      <w:pPr>
        <w:tabs>
          <w:tab w:val="left" w:pos="3544"/>
        </w:tabs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6.4.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 xml:space="preserve">Stane-li se </w:t>
      </w:r>
      <w:r w:rsidR="007F3E22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bCs/>
          <w:sz w:val="18"/>
          <w:szCs w:val="18"/>
        </w:rPr>
        <w:t>hotovitel nespolehlivým plátcem ve smyslu ust</w:t>
      </w:r>
      <w:r w:rsidR="007F3E22">
        <w:rPr>
          <w:rFonts w:ascii="Verdana" w:hAnsi="Verdana" w:cs="Arial"/>
          <w:bCs/>
          <w:sz w:val="18"/>
          <w:szCs w:val="18"/>
        </w:rPr>
        <w:t>anovení</w:t>
      </w:r>
      <w:r w:rsidRPr="000F03F8">
        <w:rPr>
          <w:rFonts w:ascii="Verdana" w:hAnsi="Verdana" w:cs="Arial"/>
          <w:bCs/>
          <w:sz w:val="18"/>
          <w:szCs w:val="18"/>
        </w:rPr>
        <w:t xml:space="preserve"> §</w:t>
      </w:r>
      <w:r w:rsidR="00F477A9" w:rsidRPr="000F03F8">
        <w:rPr>
          <w:rFonts w:ascii="Verdana" w:hAnsi="Verdana" w:cs="Arial"/>
          <w:bCs/>
          <w:sz w:val="18"/>
          <w:szCs w:val="18"/>
        </w:rPr>
        <w:t> </w:t>
      </w:r>
      <w:proofErr w:type="gramStart"/>
      <w:r w:rsidRPr="000F03F8">
        <w:rPr>
          <w:rFonts w:ascii="Verdana" w:hAnsi="Verdana" w:cs="Arial"/>
          <w:bCs/>
          <w:sz w:val="18"/>
          <w:szCs w:val="18"/>
        </w:rPr>
        <w:t>106a</w:t>
      </w:r>
      <w:proofErr w:type="gramEnd"/>
      <w:r w:rsidRPr="000F03F8">
        <w:rPr>
          <w:rFonts w:ascii="Verdana" w:hAnsi="Verdana" w:cs="Arial"/>
          <w:bCs/>
          <w:sz w:val="18"/>
          <w:szCs w:val="18"/>
        </w:rPr>
        <w:t xml:space="preserve"> zákona o DPH, nebo daňový doklad </w:t>
      </w:r>
      <w:r w:rsidR="007F3E22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bCs/>
          <w:sz w:val="18"/>
          <w:szCs w:val="18"/>
        </w:rPr>
        <w:t xml:space="preserve">hotovitele bude obsahovat číslo bankovního účtu, na který má být plněno, aniž by bylo uvedeno ve veřejném registru spolehlivých účtů, je </w:t>
      </w:r>
      <w:r w:rsidR="007F3E22">
        <w:rPr>
          <w:rFonts w:ascii="Verdana" w:hAnsi="Verdana" w:cs="Arial"/>
          <w:bCs/>
          <w:sz w:val="18"/>
          <w:szCs w:val="18"/>
        </w:rPr>
        <w:t>O</w:t>
      </w:r>
      <w:r w:rsidRPr="000F03F8">
        <w:rPr>
          <w:rFonts w:ascii="Verdana" w:hAnsi="Verdana" w:cs="Arial"/>
          <w:bCs/>
          <w:sz w:val="18"/>
          <w:szCs w:val="18"/>
        </w:rPr>
        <w:t xml:space="preserve">bjednatel oprávněn z finančního plnění uhradit DPH přímo místně a věcně příslušnému správci daně </w:t>
      </w:r>
      <w:r w:rsidR="007F3E22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bCs/>
          <w:sz w:val="18"/>
          <w:szCs w:val="18"/>
        </w:rPr>
        <w:t>hotovitele.</w:t>
      </w:r>
    </w:p>
    <w:p w14:paraId="13F02388" w14:textId="0195BA1A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6.5.</w:t>
      </w:r>
      <w:r w:rsidRPr="000F03F8">
        <w:rPr>
          <w:rFonts w:ascii="Verdana" w:hAnsi="Verdana" w:cs="Arial"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Vystavovat daňové doklady – faktury je povinen vůči </w:t>
      </w:r>
      <w:r w:rsidR="007F3E22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pouze vedoucí společník, tj. na daňovém dokladu </w:t>
      </w:r>
      <w:r w:rsidR="00F14238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faktuře bude uveden (identifikován) jako osoba uskutečňující ekonomickou činnost jako poskytovatel služby (v souladu se zákonem o DPH).</w:t>
      </w:r>
    </w:p>
    <w:p w14:paraId="7E8FD818" w14:textId="524B6808" w:rsidR="00B5727C" w:rsidRPr="000F03F8" w:rsidRDefault="00B5727C" w:rsidP="00212CCC">
      <w:pPr>
        <w:tabs>
          <w:tab w:val="left" w:pos="3544"/>
        </w:tabs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6.6.</w:t>
      </w:r>
      <w:r w:rsidRPr="000F03F8">
        <w:rPr>
          <w:rFonts w:ascii="Verdana" w:hAnsi="Verdana" w:cs="Arial"/>
          <w:sz w:val="18"/>
          <w:szCs w:val="18"/>
        </w:rPr>
        <w:tab/>
        <w:t>Zhotovitel se zavazuje, že umožní zaměstnancům státní organizace Správa železni</w:t>
      </w:r>
      <w:r w:rsidR="00634800" w:rsidRPr="000F03F8">
        <w:rPr>
          <w:rFonts w:ascii="Verdana" w:hAnsi="Verdana" w:cs="Arial"/>
          <w:sz w:val="18"/>
          <w:szCs w:val="18"/>
        </w:rPr>
        <w:t xml:space="preserve">c </w:t>
      </w:r>
      <w:r w:rsidRPr="000F03F8">
        <w:rPr>
          <w:rFonts w:ascii="Verdana" w:hAnsi="Verdana" w:cs="Arial"/>
          <w:sz w:val="18"/>
          <w:szCs w:val="18"/>
        </w:rPr>
        <w:t xml:space="preserve">a Státního fondu dopravní infrastruktury kontrolu efektivního využívání finančních prostředků na té části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která je financována a placena z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prostředků Fondu. Tato kontrolní činnost musí probíhat v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rozsahu kompetencí daných zákonem č. 104/2000 Sb., o Státním fondu dopravní infrastruktury, </w:t>
      </w:r>
      <w:r w:rsidR="0025284D" w:rsidRPr="0025284D">
        <w:rPr>
          <w:rFonts w:ascii="Verdana" w:hAnsi="Verdana" w:cs="Arial"/>
          <w:sz w:val="18"/>
          <w:szCs w:val="18"/>
        </w:rPr>
        <w:t>ve znění pozdějších předpisů</w:t>
      </w:r>
      <w:r w:rsidRPr="000F03F8">
        <w:rPr>
          <w:rFonts w:ascii="Verdana" w:hAnsi="Verdana" w:cs="Arial"/>
          <w:sz w:val="18"/>
          <w:szCs w:val="18"/>
        </w:rPr>
        <w:t>.</w:t>
      </w:r>
    </w:p>
    <w:p w14:paraId="6F61F9B1" w14:textId="489E5292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6.7.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Zhotovitel se zavazuje k</w:t>
      </w:r>
      <w:r w:rsidR="00F14238" w:rsidRPr="000F03F8">
        <w:rPr>
          <w:rFonts w:ascii="Verdana" w:hAnsi="Verdana" w:cs="Arial"/>
          <w:bCs/>
          <w:sz w:val="18"/>
          <w:szCs w:val="18"/>
        </w:rPr>
        <w:t xml:space="preserve"> </w:t>
      </w:r>
      <w:r w:rsidRPr="000F03F8">
        <w:rPr>
          <w:rFonts w:ascii="Verdana" w:hAnsi="Verdana" w:cs="Arial"/>
          <w:bCs/>
          <w:sz w:val="18"/>
          <w:szCs w:val="18"/>
        </w:rPr>
        <w:t xml:space="preserve">tomu, že neprovede </w:t>
      </w:r>
      <w:r w:rsidR="002557C5" w:rsidRPr="000F03F8">
        <w:rPr>
          <w:rFonts w:ascii="Verdana" w:hAnsi="Verdana" w:cs="Arial"/>
          <w:bCs/>
          <w:sz w:val="18"/>
          <w:szCs w:val="18"/>
        </w:rPr>
        <w:t xml:space="preserve">jednostranný zápočet pohledávky </w:t>
      </w:r>
      <w:r w:rsidR="002557C5" w:rsidRPr="000F03F8">
        <w:rPr>
          <w:rFonts w:ascii="Verdana" w:hAnsi="Verdana" w:cs="Arial"/>
          <w:sz w:val="18"/>
          <w:szCs w:val="18"/>
        </w:rPr>
        <w:t>a že nepostoupí žádnou pohledávku vůči Objednateli ani její část, vzniklou na základě Smlouvy</w:t>
      </w:r>
      <w:r w:rsidR="007F3E22">
        <w:rPr>
          <w:rFonts w:ascii="Verdana" w:hAnsi="Verdana" w:cs="Arial"/>
          <w:sz w:val="18"/>
          <w:szCs w:val="18"/>
        </w:rPr>
        <w:t xml:space="preserve"> o dílo</w:t>
      </w:r>
      <w:r w:rsidR="002557C5" w:rsidRPr="000F03F8">
        <w:rPr>
          <w:rFonts w:ascii="Verdana" w:hAnsi="Verdana" w:cs="Arial"/>
          <w:sz w:val="18"/>
          <w:szCs w:val="18"/>
        </w:rPr>
        <w:t xml:space="preserve"> třetí osobě bez předchozího písemného souhlasu Objednatele.</w:t>
      </w:r>
    </w:p>
    <w:p w14:paraId="1CB4E793" w14:textId="7AEEF364" w:rsidR="00B5727C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6.8.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Finanční prostředky poskytované na základě této </w:t>
      </w:r>
      <w:r w:rsidR="007F3E22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7F3E22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7F3E22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hotoviteli nemohou být předmětem výkonu práv třetích osob.</w:t>
      </w:r>
      <w:r w:rsidR="002557C5" w:rsidRPr="000F03F8">
        <w:rPr>
          <w:rFonts w:ascii="Verdana" w:hAnsi="Verdana" w:cs="Arial"/>
          <w:sz w:val="18"/>
          <w:szCs w:val="18"/>
        </w:rPr>
        <w:t xml:space="preserve"> Zhotovitel se zavazuje na výzvu Objednatele poskytnout součinnost při výkonu finanční kontroly podle zákona č. 320/2001 Sb., o finanční kontrole</w:t>
      </w:r>
      <w:r w:rsidR="001B23D0">
        <w:rPr>
          <w:rFonts w:ascii="Verdana" w:hAnsi="Verdana" w:cs="Arial"/>
          <w:sz w:val="18"/>
          <w:szCs w:val="18"/>
        </w:rPr>
        <w:br/>
      </w:r>
      <w:r w:rsidR="00D4446D" w:rsidRPr="000F03F8">
        <w:rPr>
          <w:rFonts w:ascii="Verdana" w:hAnsi="Verdana" w:cs="Arial"/>
          <w:sz w:val="18"/>
          <w:szCs w:val="18"/>
        </w:rPr>
        <w:t>ve veřejné správě a o</w:t>
      </w:r>
      <w:r w:rsidR="00F14238" w:rsidRPr="000F03F8">
        <w:rPr>
          <w:rFonts w:ascii="Verdana" w:hAnsi="Verdana" w:cs="Arial"/>
          <w:sz w:val="18"/>
          <w:szCs w:val="18"/>
        </w:rPr>
        <w:t> </w:t>
      </w:r>
      <w:r w:rsidR="00D4446D" w:rsidRPr="000F03F8">
        <w:rPr>
          <w:rFonts w:ascii="Verdana" w:hAnsi="Verdana" w:cs="Arial"/>
          <w:sz w:val="18"/>
          <w:szCs w:val="18"/>
        </w:rPr>
        <w:t>změně některých zákonů (zákon o finanční kontrole)</w:t>
      </w:r>
      <w:r w:rsidR="002557C5" w:rsidRPr="000F03F8">
        <w:rPr>
          <w:rFonts w:ascii="Verdana" w:hAnsi="Verdana" w:cs="Arial"/>
          <w:sz w:val="18"/>
          <w:szCs w:val="18"/>
        </w:rPr>
        <w:t xml:space="preserve">, </w:t>
      </w:r>
      <w:r w:rsidR="0025284D" w:rsidRPr="0025284D">
        <w:rPr>
          <w:rFonts w:ascii="Verdana" w:hAnsi="Verdana" w:cs="Arial"/>
          <w:sz w:val="18"/>
          <w:szCs w:val="18"/>
        </w:rPr>
        <w:t>ve znění pozdějších předpisů</w:t>
      </w:r>
      <w:r w:rsidR="002557C5" w:rsidRPr="000F03F8">
        <w:rPr>
          <w:rFonts w:ascii="Verdana" w:hAnsi="Verdana" w:cs="Arial"/>
          <w:sz w:val="18"/>
          <w:szCs w:val="18"/>
        </w:rPr>
        <w:t>.</w:t>
      </w:r>
    </w:p>
    <w:p w14:paraId="1B938D72" w14:textId="40F28E19" w:rsidR="00E544B8" w:rsidRDefault="00E544B8" w:rsidP="00E544B8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6.</w:t>
      </w:r>
      <w:r>
        <w:rPr>
          <w:rFonts w:ascii="Verdana" w:hAnsi="Verdana" w:cs="Arial"/>
          <w:b/>
          <w:sz w:val="18"/>
          <w:szCs w:val="18"/>
        </w:rPr>
        <w:t>9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="008F4BAA">
        <w:rPr>
          <w:rFonts w:ascii="Verdana" w:hAnsi="Verdana" w:cs="Arial"/>
          <w:sz w:val="18"/>
          <w:szCs w:val="18"/>
        </w:rPr>
        <w:t>Daňové doklady, vč. všech příloh, bude Zhotovitel doručovat některým (jedním) z níže uvedených způsobů:</w:t>
      </w:r>
    </w:p>
    <w:p w14:paraId="5BEA06AB" w14:textId="77777777" w:rsidR="008F4BAA" w:rsidRPr="008223C5" w:rsidRDefault="008F4BAA" w:rsidP="008F4BAA">
      <w:pPr>
        <w:pStyle w:val="Odstavecseseznamem"/>
        <w:numPr>
          <w:ilvl w:val="0"/>
          <w:numId w:val="37"/>
        </w:numPr>
        <w:spacing w:after="200"/>
        <w:jc w:val="both"/>
        <w:rPr>
          <w:rFonts w:ascii="Verdana" w:hAnsi="Verdana" w:cstheme="minorHAnsi"/>
          <w:sz w:val="18"/>
          <w:szCs w:val="18"/>
        </w:rPr>
      </w:pPr>
      <w:r w:rsidRPr="008223C5">
        <w:rPr>
          <w:rFonts w:ascii="Verdana" w:hAnsi="Verdana" w:cstheme="minorHAnsi"/>
          <w:sz w:val="18"/>
          <w:szCs w:val="18"/>
        </w:rPr>
        <w:t xml:space="preserve">v elektronické podobě na e-mailovou adresu: </w:t>
      </w:r>
      <w:hyperlink r:id="rId9" w:history="1">
        <w:r w:rsidRPr="008223C5">
          <w:rPr>
            <w:rStyle w:val="Hypertextovodkaz"/>
            <w:rFonts w:ascii="Verdana" w:eastAsiaTheme="minorHAnsi" w:hAnsi="Verdana" w:cstheme="minorHAnsi"/>
            <w:sz w:val="18"/>
            <w:szCs w:val="18"/>
          </w:rPr>
          <w:t>ePodatelnaCFU@spravazeleznic.cz</w:t>
        </w:r>
      </w:hyperlink>
      <w:r w:rsidRPr="008223C5">
        <w:rPr>
          <w:rFonts w:ascii="Verdana" w:hAnsi="Verdana" w:cstheme="minorHAnsi"/>
          <w:sz w:val="18"/>
          <w:szCs w:val="18"/>
        </w:rPr>
        <w:t>, nebo</w:t>
      </w:r>
    </w:p>
    <w:p w14:paraId="3C0EB200" w14:textId="77777777" w:rsidR="008F4BAA" w:rsidRPr="008223C5" w:rsidRDefault="008F4BAA" w:rsidP="008F4BAA">
      <w:pPr>
        <w:pStyle w:val="Odstavecseseznamem"/>
        <w:numPr>
          <w:ilvl w:val="0"/>
          <w:numId w:val="37"/>
        </w:numPr>
        <w:spacing w:after="200"/>
        <w:jc w:val="both"/>
        <w:rPr>
          <w:rFonts w:ascii="Verdana" w:hAnsi="Verdana" w:cstheme="minorHAnsi"/>
          <w:sz w:val="18"/>
          <w:szCs w:val="18"/>
        </w:rPr>
      </w:pPr>
      <w:r w:rsidRPr="008223C5">
        <w:rPr>
          <w:rFonts w:ascii="Verdana" w:hAnsi="Verdana" w:cstheme="minorHAnsi"/>
          <w:sz w:val="18"/>
          <w:szCs w:val="18"/>
        </w:rPr>
        <w:t xml:space="preserve">datovou zprávou na identifikátor datové schránky: </w:t>
      </w:r>
      <w:proofErr w:type="spellStart"/>
      <w:r w:rsidRPr="008223C5">
        <w:rPr>
          <w:rFonts w:ascii="Verdana" w:hAnsi="Verdana" w:cstheme="minorHAnsi"/>
          <w:sz w:val="18"/>
          <w:szCs w:val="18"/>
        </w:rPr>
        <w:t>uccchjm</w:t>
      </w:r>
      <w:proofErr w:type="spellEnd"/>
      <w:r w:rsidRPr="008223C5">
        <w:rPr>
          <w:rFonts w:ascii="Verdana" w:hAnsi="Verdana" w:cstheme="minorHAnsi"/>
          <w:sz w:val="18"/>
          <w:szCs w:val="18"/>
        </w:rPr>
        <w:t>, nebo</w:t>
      </w:r>
    </w:p>
    <w:p w14:paraId="472C2DF0" w14:textId="70550D5D" w:rsidR="00E544B8" w:rsidRPr="00BD1748" w:rsidRDefault="008F4BAA" w:rsidP="00BD1748">
      <w:pPr>
        <w:pStyle w:val="Odstavecseseznamem"/>
        <w:numPr>
          <w:ilvl w:val="0"/>
          <w:numId w:val="37"/>
        </w:numPr>
        <w:spacing w:after="200"/>
        <w:jc w:val="both"/>
        <w:rPr>
          <w:rFonts w:ascii="Verdana" w:hAnsi="Verdana" w:cstheme="minorHAnsi"/>
          <w:sz w:val="18"/>
          <w:szCs w:val="18"/>
        </w:rPr>
      </w:pPr>
      <w:r w:rsidRPr="008223C5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8223C5">
        <w:rPr>
          <w:rFonts w:ascii="Verdana" w:hAnsi="Verdana" w:cstheme="minorHAnsi"/>
          <w:sz w:val="18"/>
          <w:szCs w:val="18"/>
        </w:rPr>
        <w:t>Pernera</w:t>
      </w:r>
      <w:proofErr w:type="spellEnd"/>
      <w:r w:rsidRPr="008223C5">
        <w:rPr>
          <w:rFonts w:ascii="Verdana" w:hAnsi="Verdana" w:cstheme="minorHAnsi"/>
          <w:sz w:val="18"/>
          <w:szCs w:val="18"/>
        </w:rPr>
        <w:t xml:space="preserve"> 217, 530 02 Pardubice</w:t>
      </w:r>
      <w:r>
        <w:rPr>
          <w:rFonts w:ascii="Verdana" w:hAnsi="Verdana" w:cstheme="minorHAnsi"/>
          <w:sz w:val="18"/>
          <w:szCs w:val="18"/>
        </w:rPr>
        <w:t>.</w:t>
      </w:r>
    </w:p>
    <w:p w14:paraId="6324B802" w14:textId="3BFC3140" w:rsidR="00B5727C" w:rsidRPr="000F03F8" w:rsidRDefault="00B5727C" w:rsidP="00212CCC">
      <w:pPr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</w:t>
      </w:r>
      <w:r w:rsidR="00E544B8">
        <w:rPr>
          <w:rFonts w:ascii="Verdana" w:hAnsi="Verdana" w:cs="Arial"/>
          <w:b/>
          <w:bCs/>
          <w:sz w:val="18"/>
          <w:szCs w:val="18"/>
        </w:rPr>
        <w:t>10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="00F14238"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Na daňových dokladech </w:t>
      </w:r>
      <w:r w:rsidR="00F14238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fakturách je nutno uvádět jako plátce:</w:t>
      </w:r>
    </w:p>
    <w:p w14:paraId="12B41B1E" w14:textId="66FC3407" w:rsidR="00B5727C" w:rsidRPr="000F03F8" w:rsidRDefault="00DD5957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Správa železnic</w:t>
      </w:r>
      <w:r w:rsidR="00B5727C" w:rsidRPr="000F03F8">
        <w:rPr>
          <w:rFonts w:ascii="Verdana" w:hAnsi="Verdana" w:cs="Arial"/>
          <w:sz w:val="18"/>
          <w:szCs w:val="18"/>
        </w:rPr>
        <w:t>, státní organizace</w:t>
      </w:r>
    </w:p>
    <w:p w14:paraId="02AD9926" w14:textId="192B7522" w:rsidR="00F14238" w:rsidRPr="000F03F8" w:rsidRDefault="00B5727C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Dlážděná 1003/7, 110</w:t>
      </w:r>
      <w:r w:rsidR="00F14238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00 Praha 1 </w:t>
      </w:r>
      <w:r w:rsidR="00F14238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Nové Město</w:t>
      </w:r>
    </w:p>
    <w:p w14:paraId="478706D3" w14:textId="77777777" w:rsidR="00F14238" w:rsidRPr="000F03F8" w:rsidRDefault="00B5727C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IČ</w:t>
      </w:r>
      <w:r w:rsidR="00F14238" w:rsidRPr="000F03F8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: 70994234</w:t>
      </w:r>
      <w:r w:rsidR="00972F1A" w:rsidRPr="000F03F8">
        <w:rPr>
          <w:rFonts w:ascii="Verdana" w:hAnsi="Verdana" w:cs="Arial"/>
          <w:sz w:val="18"/>
          <w:szCs w:val="18"/>
        </w:rPr>
        <w:tab/>
        <w:t>DIČ: CZ70994234</w:t>
      </w:r>
    </w:p>
    <w:p w14:paraId="61CCB478" w14:textId="3158A3B6" w:rsidR="00F14238" w:rsidRPr="000F03F8" w:rsidRDefault="00B5727C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Obchodní rejstřík u Městskéh</w:t>
      </w:r>
      <w:r w:rsidR="00F258DB" w:rsidRPr="000F03F8">
        <w:rPr>
          <w:rFonts w:ascii="Verdana" w:hAnsi="Verdana" w:cs="Arial"/>
          <w:sz w:val="18"/>
          <w:szCs w:val="18"/>
        </w:rPr>
        <w:t>o soudu v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="00F258DB" w:rsidRPr="000F03F8">
        <w:rPr>
          <w:rFonts w:ascii="Verdana" w:hAnsi="Verdana" w:cs="Arial"/>
          <w:sz w:val="18"/>
          <w:szCs w:val="18"/>
        </w:rPr>
        <w:t>Praze, spisová značka A</w:t>
      </w:r>
      <w:r w:rsidR="008336C9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48384</w:t>
      </w:r>
    </w:p>
    <w:p w14:paraId="60B401AA" w14:textId="55F04752" w:rsidR="00B5727C" w:rsidRDefault="00B5727C" w:rsidP="00212CCC">
      <w:pPr>
        <w:spacing w:after="120"/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Úplný název stavby v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souladu s touto </w:t>
      </w:r>
      <w:r w:rsidR="004953CF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mlouvou</w:t>
      </w:r>
      <w:r w:rsidR="004953CF">
        <w:rPr>
          <w:rFonts w:ascii="Verdana" w:hAnsi="Verdana" w:cs="Arial"/>
          <w:sz w:val="18"/>
          <w:szCs w:val="18"/>
        </w:rPr>
        <w:t xml:space="preserve"> o dílo.</w:t>
      </w:r>
    </w:p>
    <w:p w14:paraId="7DECF6B8" w14:textId="7D0C27E8" w:rsidR="000C0BC0" w:rsidRDefault="000C0BC0" w:rsidP="00E46F06">
      <w:pPr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</w:t>
      </w:r>
      <w:r>
        <w:rPr>
          <w:rFonts w:ascii="Verdana" w:hAnsi="Verdana" w:cs="Arial"/>
          <w:b/>
          <w:bCs/>
          <w:sz w:val="18"/>
          <w:szCs w:val="18"/>
        </w:rPr>
        <w:t>1</w:t>
      </w:r>
      <w:r w:rsidR="00E544B8">
        <w:rPr>
          <w:rFonts w:ascii="Verdana" w:hAnsi="Verdana" w:cs="Arial"/>
          <w:b/>
          <w:bCs/>
          <w:sz w:val="18"/>
          <w:szCs w:val="18"/>
        </w:rPr>
        <w:t>1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21091F">
        <w:rPr>
          <w:rFonts w:ascii="Verdana" w:hAnsi="Verdana" w:cs="Arial"/>
          <w:sz w:val="18"/>
          <w:szCs w:val="18"/>
        </w:rPr>
        <w:t>Na faktuře musí být vždy uveden název investiční akce „</w:t>
      </w:r>
      <w:r w:rsidR="00833C52" w:rsidRPr="0021091F">
        <w:rPr>
          <w:rFonts w:ascii="Verdana" w:hAnsi="Verdana"/>
          <w:sz w:val="18"/>
          <w:szCs w:val="18"/>
        </w:rPr>
        <w:t>RS 1 VRT Prosenice – Ostrava-</w:t>
      </w:r>
      <w:proofErr w:type="spellStart"/>
      <w:r w:rsidR="00833C52" w:rsidRPr="0021091F">
        <w:rPr>
          <w:rFonts w:ascii="Verdana" w:hAnsi="Verdana"/>
          <w:sz w:val="18"/>
          <w:szCs w:val="18"/>
        </w:rPr>
        <w:t>Svinov</w:t>
      </w:r>
      <w:proofErr w:type="spellEnd"/>
      <w:r w:rsidR="00833C52" w:rsidRPr="0021091F">
        <w:rPr>
          <w:rFonts w:ascii="Verdana" w:hAnsi="Verdana"/>
          <w:sz w:val="18"/>
          <w:szCs w:val="18"/>
        </w:rPr>
        <w:t>, I. část, Prosenice – Hranice na Moravě (mimo)</w:t>
      </w:r>
      <w:r w:rsidRPr="0021091F">
        <w:rPr>
          <w:rFonts w:ascii="Verdana" w:hAnsi="Verdana" w:cs="Arial"/>
          <w:bCs/>
          <w:sz w:val="18"/>
          <w:szCs w:val="18"/>
        </w:rPr>
        <w:t>“</w:t>
      </w:r>
      <w:r w:rsidR="00E46F06">
        <w:rPr>
          <w:rFonts w:ascii="Verdana" w:hAnsi="Verdana" w:cs="Arial"/>
          <w:bCs/>
          <w:sz w:val="18"/>
          <w:szCs w:val="18"/>
        </w:rPr>
        <w:t xml:space="preserve"> </w:t>
      </w:r>
      <w:r w:rsidRPr="0021091F">
        <w:rPr>
          <w:rFonts w:ascii="Verdana" w:hAnsi="Verdana" w:cs="Arial"/>
          <w:sz w:val="18"/>
          <w:szCs w:val="18"/>
        </w:rPr>
        <w:t>a dále</w:t>
      </w:r>
      <w:r w:rsidR="00E46F06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21091F">
        <w:rPr>
          <w:rFonts w:ascii="Verdana" w:hAnsi="Verdana" w:cstheme="minorHAnsi"/>
          <w:sz w:val="18"/>
          <w:szCs w:val="18"/>
        </w:rPr>
        <w:t>Isprofond</w:t>
      </w:r>
      <w:proofErr w:type="spellEnd"/>
      <w:r w:rsidRPr="0021091F">
        <w:rPr>
          <w:rFonts w:ascii="Verdana" w:hAnsi="Verdana" w:cstheme="minorHAnsi"/>
          <w:sz w:val="18"/>
          <w:szCs w:val="18"/>
        </w:rPr>
        <w:t>/</w:t>
      </w:r>
      <w:proofErr w:type="spellStart"/>
      <w:r w:rsidRPr="0021091F">
        <w:rPr>
          <w:rFonts w:ascii="Verdana" w:hAnsi="Verdana" w:cstheme="minorHAnsi"/>
          <w:sz w:val="18"/>
          <w:szCs w:val="18"/>
        </w:rPr>
        <w:t>Subisprofin</w:t>
      </w:r>
      <w:proofErr w:type="spellEnd"/>
      <w:r w:rsidRPr="0021091F">
        <w:rPr>
          <w:rFonts w:ascii="Verdana" w:hAnsi="Verdana" w:cstheme="minorHAnsi"/>
          <w:sz w:val="18"/>
          <w:szCs w:val="18"/>
        </w:rPr>
        <w:t>:</w:t>
      </w:r>
      <w:r w:rsidR="003626E6" w:rsidRPr="0021091F">
        <w:rPr>
          <w:rFonts w:ascii="Verdana" w:hAnsi="Verdana"/>
          <w:sz w:val="18"/>
          <w:szCs w:val="18"/>
        </w:rPr>
        <w:t xml:space="preserve"> 5003540004 / 5713510019</w:t>
      </w:r>
      <w:r w:rsidR="003626E6" w:rsidRPr="0021091F">
        <w:rPr>
          <w:rFonts w:ascii="Verdana" w:hAnsi="Verdana" w:cs="Arial"/>
          <w:bCs/>
          <w:sz w:val="18"/>
          <w:szCs w:val="18"/>
        </w:rPr>
        <w:t>.</w:t>
      </w:r>
    </w:p>
    <w:p w14:paraId="5663E12C" w14:textId="50C2326B" w:rsidR="005078F3" w:rsidRDefault="005078F3" w:rsidP="00E46F06">
      <w:pPr>
        <w:ind w:left="567" w:hanging="567"/>
        <w:jc w:val="both"/>
        <w:rPr>
          <w:rFonts w:ascii="Verdana" w:hAnsi="Verdana" w:cs="Arial"/>
          <w:sz w:val="18"/>
          <w:szCs w:val="18"/>
        </w:rPr>
      </w:pPr>
    </w:p>
    <w:p w14:paraId="4515201E" w14:textId="567DF24B" w:rsidR="005078F3" w:rsidRDefault="005078F3" w:rsidP="00E46F06">
      <w:pPr>
        <w:ind w:left="567" w:hanging="567"/>
        <w:jc w:val="both"/>
        <w:rPr>
          <w:rFonts w:ascii="Verdana" w:hAnsi="Verdana" w:cs="Arial"/>
          <w:sz w:val="18"/>
          <w:szCs w:val="18"/>
        </w:rPr>
      </w:pPr>
    </w:p>
    <w:p w14:paraId="38C50774" w14:textId="79BBCFAB" w:rsidR="005078F3" w:rsidRDefault="005078F3" w:rsidP="00E46F06">
      <w:pPr>
        <w:ind w:left="567" w:hanging="567"/>
        <w:jc w:val="both"/>
        <w:rPr>
          <w:rFonts w:ascii="Verdana" w:hAnsi="Verdana" w:cs="Arial"/>
          <w:sz w:val="18"/>
          <w:szCs w:val="18"/>
        </w:rPr>
      </w:pPr>
    </w:p>
    <w:p w14:paraId="351ACDDB" w14:textId="6058126A" w:rsidR="005078F3" w:rsidRDefault="005078F3" w:rsidP="00E46F06">
      <w:pPr>
        <w:ind w:left="567" w:hanging="567"/>
        <w:jc w:val="both"/>
        <w:rPr>
          <w:rFonts w:ascii="Verdana" w:hAnsi="Verdana" w:cs="Arial"/>
          <w:sz w:val="18"/>
          <w:szCs w:val="18"/>
        </w:rPr>
      </w:pPr>
    </w:p>
    <w:p w14:paraId="2DC74DC4" w14:textId="51FF2933" w:rsidR="005078F3" w:rsidRDefault="005078F3" w:rsidP="00E46F06">
      <w:pPr>
        <w:ind w:left="567" w:hanging="567"/>
        <w:jc w:val="both"/>
        <w:rPr>
          <w:rFonts w:ascii="Verdana" w:hAnsi="Verdana" w:cs="Arial"/>
          <w:sz w:val="18"/>
          <w:szCs w:val="18"/>
        </w:rPr>
      </w:pPr>
    </w:p>
    <w:p w14:paraId="44DC70EE" w14:textId="57E52769" w:rsidR="005078F3" w:rsidRDefault="005078F3" w:rsidP="00E46F06">
      <w:pPr>
        <w:ind w:left="567" w:hanging="567"/>
        <w:jc w:val="both"/>
        <w:rPr>
          <w:rFonts w:ascii="Verdana" w:hAnsi="Verdana" w:cs="Arial"/>
          <w:sz w:val="18"/>
          <w:szCs w:val="18"/>
        </w:rPr>
      </w:pPr>
    </w:p>
    <w:p w14:paraId="0D25D5E4" w14:textId="09EE9BF4" w:rsidR="005078F3" w:rsidRDefault="005078F3" w:rsidP="00E46F06">
      <w:pPr>
        <w:ind w:left="567" w:hanging="567"/>
        <w:jc w:val="both"/>
        <w:rPr>
          <w:rFonts w:ascii="Verdana" w:hAnsi="Verdana" w:cs="Arial"/>
          <w:sz w:val="18"/>
          <w:szCs w:val="18"/>
        </w:rPr>
      </w:pPr>
    </w:p>
    <w:p w14:paraId="21E19A29" w14:textId="77777777" w:rsidR="00BD1748" w:rsidRDefault="00BD1748" w:rsidP="00E46F06">
      <w:pPr>
        <w:ind w:left="567" w:hanging="567"/>
        <w:jc w:val="both"/>
        <w:rPr>
          <w:rFonts w:ascii="Verdana" w:hAnsi="Verdana" w:cs="Arial"/>
          <w:sz w:val="18"/>
          <w:szCs w:val="18"/>
        </w:rPr>
      </w:pPr>
      <w:bookmarkStart w:id="2" w:name="_GoBack"/>
      <w:bookmarkEnd w:id="2"/>
    </w:p>
    <w:p w14:paraId="74B0B098" w14:textId="7F28C5EB" w:rsidR="00B5727C" w:rsidRPr="000F03F8" w:rsidRDefault="00B5727C" w:rsidP="00212CCC">
      <w:pPr>
        <w:pStyle w:val="Nadpis1"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lastRenderedPageBreak/>
        <w:t xml:space="preserve">Článek 7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Zajištění závazků a smluvní pokuta</w:t>
      </w:r>
    </w:p>
    <w:p w14:paraId="3973AF41" w14:textId="3701402E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7.1.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Na základě dohody </w:t>
      </w:r>
      <w:r w:rsidR="007F3E22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mluvních stran se zavazuje </w:t>
      </w:r>
      <w:r w:rsidR="007F3E22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k zaplacení smluvní pokuty v</w:t>
      </w:r>
      <w:r w:rsid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případech a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ve výši</w:t>
      </w:r>
      <w:r w:rsidR="000E55B0" w:rsidRPr="000F03F8">
        <w:rPr>
          <w:rFonts w:ascii="Verdana" w:hAnsi="Verdana" w:cs="Arial"/>
          <w:sz w:val="18"/>
          <w:szCs w:val="18"/>
        </w:rPr>
        <w:t>,</w:t>
      </w:r>
      <w:r w:rsidRPr="000F03F8">
        <w:rPr>
          <w:rFonts w:ascii="Verdana" w:hAnsi="Verdana" w:cs="Arial"/>
          <w:sz w:val="18"/>
          <w:szCs w:val="18"/>
        </w:rPr>
        <w:t xml:space="preserve"> jak je dále uvedeno.</w:t>
      </w:r>
    </w:p>
    <w:p w14:paraId="26172A28" w14:textId="3B168065" w:rsidR="00B5727C" w:rsidRPr="000F03F8" w:rsidRDefault="00B5727C" w:rsidP="00212CCC">
      <w:pPr>
        <w:pStyle w:val="Nadpis9"/>
        <w:tabs>
          <w:tab w:val="clear" w:pos="4536"/>
          <w:tab w:val="clear" w:pos="5954"/>
        </w:tabs>
        <w:spacing w:after="120"/>
        <w:ind w:left="567" w:hanging="567"/>
        <w:jc w:val="left"/>
        <w:rPr>
          <w:rFonts w:ascii="Verdana" w:hAnsi="Verdana"/>
          <w:b w:val="0"/>
          <w:color w:val="auto"/>
          <w:sz w:val="18"/>
          <w:szCs w:val="18"/>
        </w:rPr>
      </w:pPr>
      <w:r w:rsidRPr="000F03F8">
        <w:rPr>
          <w:rFonts w:ascii="Verdana" w:hAnsi="Verdana"/>
          <w:color w:val="auto"/>
          <w:sz w:val="18"/>
          <w:szCs w:val="18"/>
        </w:rPr>
        <w:t>7.2.</w:t>
      </w:r>
      <w:r w:rsidRPr="000F03F8">
        <w:rPr>
          <w:rFonts w:ascii="Verdana" w:hAnsi="Verdana"/>
          <w:color w:val="auto"/>
          <w:sz w:val="18"/>
          <w:szCs w:val="18"/>
        </w:rPr>
        <w:tab/>
      </w:r>
      <w:r w:rsidRPr="000F03F8">
        <w:rPr>
          <w:rFonts w:ascii="Verdana" w:hAnsi="Verdana"/>
          <w:b w:val="0"/>
          <w:color w:val="auto"/>
          <w:sz w:val="18"/>
          <w:szCs w:val="18"/>
        </w:rPr>
        <w:t xml:space="preserve">Zhotovitel uhradí </w:t>
      </w:r>
      <w:r w:rsidR="007F3E22">
        <w:rPr>
          <w:rFonts w:ascii="Verdana" w:hAnsi="Verdana"/>
          <w:b w:val="0"/>
          <w:color w:val="auto"/>
          <w:sz w:val="18"/>
          <w:szCs w:val="18"/>
        </w:rPr>
        <w:t>O</w:t>
      </w:r>
      <w:r w:rsidRPr="000F03F8">
        <w:rPr>
          <w:rFonts w:ascii="Verdana" w:hAnsi="Verdana"/>
          <w:b w:val="0"/>
          <w:color w:val="auto"/>
          <w:sz w:val="18"/>
          <w:szCs w:val="18"/>
        </w:rPr>
        <w:t>bjednateli smluvní pokutu,</w:t>
      </w:r>
      <w:r w:rsidRPr="000F03F8">
        <w:rPr>
          <w:rFonts w:ascii="Verdana" w:hAnsi="Verdana"/>
          <w:color w:val="auto"/>
          <w:sz w:val="18"/>
          <w:szCs w:val="18"/>
        </w:rPr>
        <w:t xml:space="preserve"> </w:t>
      </w:r>
      <w:r w:rsidRPr="000F03F8">
        <w:rPr>
          <w:rFonts w:ascii="Verdana" w:hAnsi="Verdana"/>
          <w:b w:val="0"/>
          <w:color w:val="auto"/>
          <w:sz w:val="18"/>
          <w:szCs w:val="18"/>
        </w:rPr>
        <w:t>maximálně však 30</w:t>
      </w:r>
      <w:r w:rsidR="000E55B0" w:rsidRPr="000F03F8">
        <w:rPr>
          <w:rFonts w:ascii="Verdana" w:hAnsi="Verdana"/>
          <w:b w:val="0"/>
          <w:color w:val="auto"/>
          <w:sz w:val="18"/>
          <w:szCs w:val="18"/>
        </w:rPr>
        <w:t> </w:t>
      </w:r>
      <w:r w:rsidRPr="000F03F8">
        <w:rPr>
          <w:rFonts w:ascii="Verdana" w:hAnsi="Verdana"/>
          <w:b w:val="0"/>
          <w:color w:val="auto"/>
          <w:sz w:val="18"/>
          <w:szCs w:val="18"/>
        </w:rPr>
        <w:t xml:space="preserve">% z celkové ceny </w:t>
      </w:r>
      <w:r w:rsidR="007F3E22">
        <w:rPr>
          <w:rFonts w:ascii="Verdana" w:hAnsi="Verdana"/>
          <w:b w:val="0"/>
          <w:color w:val="auto"/>
          <w:sz w:val="18"/>
          <w:szCs w:val="18"/>
        </w:rPr>
        <w:t>D</w:t>
      </w:r>
      <w:r w:rsidRPr="000F03F8">
        <w:rPr>
          <w:rFonts w:ascii="Verdana" w:hAnsi="Verdana"/>
          <w:b w:val="0"/>
          <w:color w:val="auto"/>
          <w:sz w:val="18"/>
          <w:szCs w:val="18"/>
        </w:rPr>
        <w:t>íla, takto:</w:t>
      </w:r>
    </w:p>
    <w:p w14:paraId="61B8F654" w14:textId="2F9BCDD2" w:rsidR="00B5727C" w:rsidRPr="00663F5B" w:rsidRDefault="00B5727C" w:rsidP="00212CCC">
      <w:pPr>
        <w:spacing w:after="120"/>
        <w:ind w:left="851" w:hanging="284"/>
        <w:jc w:val="both"/>
        <w:rPr>
          <w:rFonts w:ascii="Verdana" w:hAnsi="Verdana" w:cs="Arial"/>
          <w:strike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a)</w:t>
      </w:r>
      <w:r w:rsidRPr="000F03F8">
        <w:rPr>
          <w:rFonts w:ascii="Verdana" w:hAnsi="Verdana" w:cs="Arial"/>
          <w:sz w:val="18"/>
          <w:szCs w:val="18"/>
        </w:rPr>
        <w:tab/>
        <w:t>2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celého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(bez DPH) jako částku jednorázovou a 0,1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celého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za každý započatý den prodlení v případě prodlení s předáním celého </w:t>
      </w:r>
      <w:r w:rsidR="007F3E22" w:rsidRPr="00663F5B">
        <w:rPr>
          <w:rFonts w:ascii="Verdana" w:hAnsi="Verdana" w:cs="Arial"/>
          <w:sz w:val="18"/>
          <w:szCs w:val="18"/>
        </w:rPr>
        <w:t>D</w:t>
      </w:r>
      <w:r w:rsidRPr="00663F5B">
        <w:rPr>
          <w:rFonts w:ascii="Verdana" w:hAnsi="Verdana" w:cs="Arial"/>
          <w:sz w:val="18"/>
          <w:szCs w:val="18"/>
        </w:rPr>
        <w:t>íla v termínech stanovených v</w:t>
      </w:r>
      <w:r w:rsidR="000E55B0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>čl. 4 odst. 4.2. této Smlouvy</w:t>
      </w:r>
      <w:r w:rsidR="007F3E22" w:rsidRPr="00663F5B">
        <w:rPr>
          <w:rFonts w:ascii="Verdana" w:hAnsi="Verdana" w:cs="Arial"/>
          <w:sz w:val="18"/>
          <w:szCs w:val="18"/>
        </w:rPr>
        <w:t xml:space="preserve"> o dílo</w:t>
      </w:r>
      <w:r w:rsidRPr="00663F5B">
        <w:rPr>
          <w:rFonts w:ascii="Verdana" w:hAnsi="Verdana" w:cs="Arial"/>
          <w:sz w:val="18"/>
          <w:szCs w:val="18"/>
        </w:rPr>
        <w:t xml:space="preserve">; </w:t>
      </w:r>
    </w:p>
    <w:p w14:paraId="0FCEDE64" w14:textId="6A186481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bookmarkStart w:id="3" w:name="_Ref310183786"/>
      <w:r w:rsidRPr="00663F5B">
        <w:rPr>
          <w:rFonts w:ascii="Verdana" w:hAnsi="Verdana" w:cs="Arial"/>
          <w:sz w:val="18"/>
          <w:szCs w:val="18"/>
        </w:rPr>
        <w:t>b)</w:t>
      </w:r>
      <w:r w:rsidRPr="00663F5B">
        <w:rPr>
          <w:rFonts w:ascii="Verdana" w:hAnsi="Verdana" w:cs="Arial"/>
          <w:sz w:val="18"/>
          <w:szCs w:val="18"/>
        </w:rPr>
        <w:tab/>
        <w:t>0,2</w:t>
      </w:r>
      <w:r w:rsidR="000E55B0" w:rsidRPr="00663F5B">
        <w:rPr>
          <w:rFonts w:ascii="Verdana" w:hAnsi="Verdana" w:cs="Arial"/>
          <w:sz w:val="18"/>
          <w:szCs w:val="18"/>
        </w:rPr>
        <w:t> </w:t>
      </w:r>
      <w:r w:rsidRPr="00663F5B">
        <w:rPr>
          <w:rFonts w:ascii="Verdana" w:hAnsi="Verdana" w:cs="Arial"/>
          <w:sz w:val="18"/>
          <w:szCs w:val="18"/>
        </w:rPr>
        <w:t>% z</w:t>
      </w:r>
      <w:r w:rsidR="000E55B0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 xml:space="preserve">ceny za příslušnou část </w:t>
      </w:r>
      <w:r w:rsidR="007F3E22" w:rsidRPr="00663F5B">
        <w:rPr>
          <w:rFonts w:ascii="Verdana" w:hAnsi="Verdana" w:cs="Arial"/>
          <w:sz w:val="18"/>
          <w:szCs w:val="18"/>
        </w:rPr>
        <w:t>D</w:t>
      </w:r>
      <w:r w:rsidRPr="00663F5B">
        <w:rPr>
          <w:rFonts w:ascii="Verdana" w:hAnsi="Verdana" w:cs="Arial"/>
          <w:sz w:val="18"/>
          <w:szCs w:val="18"/>
        </w:rPr>
        <w:t>íla (bez DPH), za každý započatý den prodlení v</w:t>
      </w:r>
      <w:r w:rsidR="000E55B0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>případě prodlení s</w:t>
      </w:r>
      <w:r w:rsidR="000E55B0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 xml:space="preserve">předáním řádně provedené části </w:t>
      </w:r>
      <w:r w:rsidR="00D9397C" w:rsidRPr="00663F5B">
        <w:rPr>
          <w:rFonts w:ascii="Verdana" w:hAnsi="Verdana" w:cs="Arial"/>
          <w:sz w:val="18"/>
          <w:szCs w:val="18"/>
        </w:rPr>
        <w:t>D</w:t>
      </w:r>
      <w:r w:rsidRPr="00663F5B">
        <w:rPr>
          <w:rFonts w:ascii="Verdana" w:hAnsi="Verdana" w:cs="Arial"/>
          <w:sz w:val="18"/>
          <w:szCs w:val="18"/>
        </w:rPr>
        <w:t>íla či jejím předložením k</w:t>
      </w:r>
      <w:r w:rsidR="000E55B0" w:rsidRPr="00663F5B">
        <w:rPr>
          <w:rFonts w:ascii="Verdana" w:hAnsi="Verdana" w:cs="Arial"/>
          <w:sz w:val="18"/>
          <w:szCs w:val="18"/>
        </w:rPr>
        <w:t> </w:t>
      </w:r>
      <w:r w:rsidRPr="00663F5B">
        <w:rPr>
          <w:rFonts w:ascii="Verdana" w:hAnsi="Verdana" w:cs="Arial"/>
          <w:sz w:val="18"/>
          <w:szCs w:val="18"/>
        </w:rPr>
        <w:t>akceptaci v termínech a za podmínek stanovených v čl. 4</w:t>
      </w:r>
      <w:r w:rsidR="00F258DB" w:rsidRPr="00663F5B">
        <w:rPr>
          <w:rFonts w:ascii="Verdana" w:hAnsi="Verdana" w:cs="Arial"/>
          <w:sz w:val="18"/>
          <w:szCs w:val="18"/>
        </w:rPr>
        <w:t xml:space="preserve"> odst. 4.2. této </w:t>
      </w:r>
      <w:r w:rsidR="00D9397C" w:rsidRPr="00663F5B">
        <w:rPr>
          <w:rFonts w:ascii="Verdana" w:hAnsi="Verdana" w:cs="Arial"/>
          <w:sz w:val="18"/>
          <w:szCs w:val="18"/>
        </w:rPr>
        <w:t>S</w:t>
      </w:r>
      <w:r w:rsidRPr="00663F5B">
        <w:rPr>
          <w:rFonts w:ascii="Verdana" w:hAnsi="Verdana" w:cs="Arial"/>
          <w:sz w:val="18"/>
          <w:szCs w:val="18"/>
        </w:rPr>
        <w:t>mlouvy</w:t>
      </w:r>
      <w:r w:rsidR="00D9397C" w:rsidRPr="00663F5B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pro jednotlivé dílčí etapy; </w:t>
      </w:r>
      <w:bookmarkEnd w:id="3"/>
    </w:p>
    <w:p w14:paraId="0E366F0F" w14:textId="7130AA36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c)</w:t>
      </w:r>
      <w:r w:rsidRPr="000F03F8">
        <w:rPr>
          <w:rFonts w:ascii="Verdana" w:hAnsi="Verdana" w:cs="Arial"/>
          <w:sz w:val="18"/>
          <w:szCs w:val="18"/>
        </w:rPr>
        <w:tab/>
        <w:t>1 % z</w:t>
      </w:r>
      <w:r w:rsidR="00B1034B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celkové ceny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(bez DPH) jako částku jednorázovou za každou zjištěnou vadu;</w:t>
      </w:r>
    </w:p>
    <w:p w14:paraId="513A66C5" w14:textId="31E68DDA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e)</w:t>
      </w:r>
      <w:r w:rsidRPr="000F03F8">
        <w:rPr>
          <w:rFonts w:ascii="Verdana" w:hAnsi="Verdana" w:cs="Arial"/>
          <w:sz w:val="18"/>
          <w:szCs w:val="18"/>
        </w:rPr>
        <w:tab/>
        <w:t>0,01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části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(bez DPH), kde se vada vyskytla, nebude-li tato odstraněna do 14 dnů po uplatnění </w:t>
      </w:r>
      <w:r w:rsidR="000E55B0" w:rsidRPr="000F03F8">
        <w:rPr>
          <w:rFonts w:ascii="Verdana" w:hAnsi="Verdana" w:cs="Arial"/>
          <w:sz w:val="18"/>
          <w:szCs w:val="18"/>
        </w:rPr>
        <w:t>reklamace,</w:t>
      </w:r>
      <w:r w:rsidRPr="000F03F8">
        <w:rPr>
          <w:rFonts w:ascii="Verdana" w:hAnsi="Verdana" w:cs="Arial"/>
          <w:sz w:val="18"/>
          <w:szCs w:val="18"/>
        </w:rPr>
        <w:t xml:space="preserve"> a to za každý započatý den po uplynutí těchto 14 dnů; v</w:t>
      </w:r>
      <w:r w:rsidR="0008512B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závislosti na povaze zjištěné vady může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 lhůtu 14 dnů adekvátně prodloužit;</w:t>
      </w:r>
    </w:p>
    <w:p w14:paraId="0A352F86" w14:textId="64FCD8A0" w:rsidR="00F86685" w:rsidRPr="00A67D41" w:rsidRDefault="00B5727C" w:rsidP="00A67D41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f)</w:t>
      </w:r>
      <w:r w:rsidRPr="000F03F8">
        <w:rPr>
          <w:rFonts w:ascii="Verdana" w:hAnsi="Verdana" w:cs="Arial"/>
          <w:sz w:val="18"/>
          <w:szCs w:val="18"/>
        </w:rPr>
        <w:tab/>
        <w:t>10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celkové ceny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(bez DPH), pokud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vadu odmítne a následně se prokáže, že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se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o vadu </w:t>
      </w:r>
      <w:r w:rsidR="000E55B0" w:rsidRPr="000F03F8">
        <w:rPr>
          <w:rFonts w:ascii="Verdana" w:hAnsi="Verdana" w:cs="Arial"/>
          <w:sz w:val="18"/>
          <w:szCs w:val="18"/>
        </w:rPr>
        <w:t>jednalo,</w:t>
      </w:r>
      <w:r w:rsidRPr="000F03F8">
        <w:rPr>
          <w:rFonts w:ascii="Verdana" w:hAnsi="Verdana" w:cs="Arial"/>
          <w:sz w:val="18"/>
          <w:szCs w:val="18"/>
        </w:rPr>
        <w:t xml:space="preserve"> a to za současného uplatnění bodu c) tohoto článku</w:t>
      </w:r>
      <w:r w:rsidR="00D9397C">
        <w:rPr>
          <w:rFonts w:ascii="Verdana" w:hAnsi="Verdana" w:cs="Arial"/>
          <w:sz w:val="18"/>
          <w:szCs w:val="18"/>
        </w:rPr>
        <w:t>;</w:t>
      </w:r>
      <w:r w:rsidRPr="000F03F8">
        <w:rPr>
          <w:rFonts w:ascii="Verdana" w:hAnsi="Verdana" w:cs="Arial"/>
          <w:sz w:val="18"/>
          <w:szCs w:val="18"/>
        </w:rPr>
        <w:t xml:space="preserve"> </w:t>
      </w:r>
    </w:p>
    <w:p w14:paraId="44CEB521" w14:textId="3CD30A65" w:rsidR="00526362" w:rsidRPr="00663F5B" w:rsidRDefault="00526362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663F5B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3</w:t>
      </w:r>
      <w:r w:rsidRPr="00663F5B">
        <w:rPr>
          <w:rFonts w:ascii="Verdana" w:hAnsi="Verdana" w:cs="Arial"/>
          <w:b/>
          <w:sz w:val="18"/>
          <w:szCs w:val="18"/>
        </w:rPr>
        <w:t>.</w:t>
      </w:r>
      <w:r w:rsidRPr="00663F5B">
        <w:rPr>
          <w:rFonts w:ascii="Verdana" w:hAnsi="Verdana" w:cs="Arial"/>
          <w:sz w:val="18"/>
          <w:szCs w:val="18"/>
        </w:rPr>
        <w:tab/>
        <w:t xml:space="preserve">Pokud </w:t>
      </w:r>
      <w:r w:rsidR="00D9397C" w:rsidRPr="00663F5B">
        <w:rPr>
          <w:rFonts w:ascii="Verdana" w:hAnsi="Verdana" w:cs="Arial"/>
          <w:sz w:val="18"/>
          <w:szCs w:val="18"/>
        </w:rPr>
        <w:t>Z</w:t>
      </w:r>
      <w:r w:rsidRPr="00663F5B">
        <w:rPr>
          <w:rFonts w:ascii="Verdana" w:hAnsi="Verdana" w:cs="Arial"/>
          <w:sz w:val="18"/>
          <w:szCs w:val="18"/>
        </w:rPr>
        <w:t>hotovitel poruší povinnost podle ustanovení odst. 1</w:t>
      </w:r>
      <w:r w:rsidR="00F05CEA" w:rsidRPr="00663F5B">
        <w:rPr>
          <w:rFonts w:ascii="Verdana" w:hAnsi="Verdana" w:cs="Arial"/>
          <w:sz w:val="18"/>
          <w:szCs w:val="18"/>
        </w:rPr>
        <w:t>2</w:t>
      </w:r>
      <w:r w:rsidRPr="00663F5B">
        <w:rPr>
          <w:rFonts w:ascii="Verdana" w:hAnsi="Verdana" w:cs="Arial"/>
          <w:sz w:val="18"/>
          <w:szCs w:val="18"/>
        </w:rPr>
        <w:t>.</w:t>
      </w:r>
      <w:r w:rsidR="00F05CEA" w:rsidRPr="00663F5B">
        <w:rPr>
          <w:rFonts w:ascii="Verdana" w:hAnsi="Verdana" w:cs="Arial"/>
          <w:sz w:val="18"/>
          <w:szCs w:val="18"/>
        </w:rPr>
        <w:t>13</w:t>
      </w:r>
      <w:r w:rsidRPr="00663F5B">
        <w:rPr>
          <w:rFonts w:ascii="Verdana" w:hAnsi="Verdana" w:cs="Arial"/>
          <w:sz w:val="18"/>
          <w:szCs w:val="18"/>
        </w:rPr>
        <w:t xml:space="preserve">. </w:t>
      </w:r>
      <w:r w:rsidR="00D9397C" w:rsidRPr="00663F5B">
        <w:rPr>
          <w:rFonts w:ascii="Verdana" w:hAnsi="Verdana" w:cs="Arial"/>
          <w:sz w:val="18"/>
          <w:szCs w:val="18"/>
        </w:rPr>
        <w:t>Smlouvy o dílo</w:t>
      </w:r>
      <w:r w:rsidRPr="00663F5B">
        <w:rPr>
          <w:rFonts w:ascii="Verdana" w:hAnsi="Verdana" w:cs="Arial"/>
          <w:sz w:val="18"/>
          <w:szCs w:val="18"/>
        </w:rPr>
        <w:t xml:space="preserve">, je </w:t>
      </w:r>
      <w:r w:rsidR="00D9397C" w:rsidRPr="00663F5B">
        <w:rPr>
          <w:rFonts w:ascii="Verdana" w:hAnsi="Verdana" w:cs="Arial"/>
          <w:sz w:val="18"/>
          <w:szCs w:val="18"/>
        </w:rPr>
        <w:t>Z</w:t>
      </w:r>
      <w:r w:rsidRPr="00663F5B">
        <w:rPr>
          <w:rFonts w:ascii="Verdana" w:hAnsi="Verdana" w:cs="Arial"/>
          <w:sz w:val="18"/>
          <w:szCs w:val="18"/>
        </w:rPr>
        <w:t>hotovitel povinen</w:t>
      </w:r>
      <w:r w:rsidR="006B5A36" w:rsidRPr="00663F5B">
        <w:rPr>
          <w:rFonts w:ascii="Verdana" w:hAnsi="Verdana" w:cs="Arial"/>
          <w:sz w:val="18"/>
          <w:szCs w:val="18"/>
        </w:rPr>
        <w:t xml:space="preserve"> za každý takový případ</w:t>
      </w:r>
      <w:r w:rsidRPr="00663F5B">
        <w:rPr>
          <w:rFonts w:ascii="Verdana" w:hAnsi="Verdana" w:cs="Arial"/>
          <w:sz w:val="18"/>
          <w:szCs w:val="18"/>
        </w:rPr>
        <w:t xml:space="preserve"> uhradit </w:t>
      </w:r>
      <w:r w:rsidR="00D9397C" w:rsidRPr="00663F5B">
        <w:rPr>
          <w:rFonts w:ascii="Verdana" w:hAnsi="Verdana" w:cs="Arial"/>
          <w:sz w:val="18"/>
          <w:szCs w:val="18"/>
        </w:rPr>
        <w:t>O</w:t>
      </w:r>
      <w:r w:rsidRPr="00663F5B">
        <w:rPr>
          <w:rFonts w:ascii="Verdana" w:hAnsi="Verdana" w:cs="Arial"/>
          <w:sz w:val="18"/>
          <w:szCs w:val="18"/>
        </w:rPr>
        <w:t xml:space="preserve">bjednateli smluvní pokutu ve výši </w:t>
      </w:r>
      <w:r w:rsidR="00430501" w:rsidRPr="00663F5B">
        <w:rPr>
          <w:rFonts w:ascii="Verdana" w:hAnsi="Verdana" w:cs="Arial"/>
          <w:sz w:val="18"/>
          <w:szCs w:val="18"/>
        </w:rPr>
        <w:t>1</w:t>
      </w:r>
      <w:r w:rsidRPr="00663F5B">
        <w:rPr>
          <w:rFonts w:ascii="Verdana" w:hAnsi="Verdana" w:cs="Arial"/>
          <w:sz w:val="18"/>
          <w:szCs w:val="18"/>
        </w:rPr>
        <w:t>0 % z</w:t>
      </w:r>
      <w:r w:rsidR="00CB3FC8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 xml:space="preserve">ceny </w:t>
      </w:r>
      <w:r w:rsidR="00D9397C" w:rsidRPr="00663F5B">
        <w:rPr>
          <w:rFonts w:ascii="Verdana" w:hAnsi="Verdana" w:cs="Arial"/>
          <w:sz w:val="18"/>
          <w:szCs w:val="18"/>
        </w:rPr>
        <w:t>D</w:t>
      </w:r>
      <w:r w:rsidR="00430501" w:rsidRPr="00663F5B">
        <w:rPr>
          <w:rFonts w:ascii="Verdana" w:hAnsi="Verdana" w:cs="Arial"/>
          <w:sz w:val="18"/>
          <w:szCs w:val="18"/>
        </w:rPr>
        <w:t>íla (bez DPH</w:t>
      </w:r>
      <w:r w:rsidR="00430501" w:rsidRPr="0097430C">
        <w:rPr>
          <w:rFonts w:ascii="Verdana" w:hAnsi="Verdana" w:cs="Arial"/>
          <w:sz w:val="18"/>
          <w:szCs w:val="18"/>
        </w:rPr>
        <w:t>)</w:t>
      </w:r>
      <w:r w:rsidRPr="0097430C">
        <w:rPr>
          <w:rFonts w:ascii="Verdana" w:hAnsi="Verdana" w:cs="Arial"/>
          <w:sz w:val="18"/>
          <w:szCs w:val="18"/>
        </w:rPr>
        <w:t xml:space="preserve">, jedná-li se o </w:t>
      </w:r>
      <w:r w:rsidR="00186C29" w:rsidRPr="0097430C">
        <w:rPr>
          <w:rFonts w:ascii="Verdana" w:hAnsi="Verdana" w:cs="Arial"/>
          <w:sz w:val="18"/>
          <w:szCs w:val="18"/>
        </w:rPr>
        <w:t>porušení povinnosti dle odst. 1</w:t>
      </w:r>
      <w:r w:rsidR="00F05CEA" w:rsidRPr="0097430C">
        <w:rPr>
          <w:rFonts w:ascii="Verdana" w:hAnsi="Verdana" w:cs="Arial"/>
          <w:sz w:val="18"/>
          <w:szCs w:val="18"/>
        </w:rPr>
        <w:t>2</w:t>
      </w:r>
      <w:r w:rsidR="00186C29" w:rsidRPr="0097430C">
        <w:rPr>
          <w:rFonts w:ascii="Verdana" w:hAnsi="Verdana" w:cs="Arial"/>
          <w:sz w:val="18"/>
          <w:szCs w:val="18"/>
        </w:rPr>
        <w:t>.</w:t>
      </w:r>
      <w:r w:rsidR="00F05CEA" w:rsidRPr="0097430C">
        <w:rPr>
          <w:rFonts w:ascii="Verdana" w:hAnsi="Verdana" w:cs="Arial"/>
          <w:sz w:val="18"/>
          <w:szCs w:val="18"/>
        </w:rPr>
        <w:t>13</w:t>
      </w:r>
      <w:r w:rsidR="00D9397C" w:rsidRPr="0097430C">
        <w:rPr>
          <w:rFonts w:ascii="Verdana" w:hAnsi="Verdana" w:cs="Arial"/>
          <w:sz w:val="18"/>
          <w:szCs w:val="18"/>
        </w:rPr>
        <w:t>.</w:t>
      </w:r>
      <w:r w:rsidR="00186C29" w:rsidRPr="0097430C">
        <w:rPr>
          <w:rFonts w:ascii="Verdana" w:hAnsi="Verdana" w:cs="Arial"/>
          <w:sz w:val="18"/>
          <w:szCs w:val="18"/>
        </w:rPr>
        <w:t xml:space="preserve"> </w:t>
      </w:r>
      <w:r w:rsidR="00D9397C" w:rsidRPr="0097430C">
        <w:rPr>
          <w:rFonts w:ascii="Verdana" w:hAnsi="Verdana" w:cs="Arial"/>
          <w:sz w:val="18"/>
          <w:szCs w:val="18"/>
        </w:rPr>
        <w:t>Smlouvy o dílo</w:t>
      </w:r>
      <w:r w:rsidR="00186C29" w:rsidRPr="0097430C">
        <w:rPr>
          <w:rFonts w:ascii="Verdana" w:hAnsi="Verdana" w:cs="Arial"/>
          <w:sz w:val="18"/>
          <w:szCs w:val="18"/>
        </w:rPr>
        <w:t xml:space="preserve"> u</w:t>
      </w:r>
      <w:r w:rsidR="0097430C" w:rsidRPr="0097430C">
        <w:rPr>
          <w:rFonts w:ascii="Verdana" w:hAnsi="Verdana" w:cs="Arial"/>
          <w:sz w:val="18"/>
          <w:szCs w:val="18"/>
        </w:rPr>
        <w:t xml:space="preserve"> specialisty na SHP, </w:t>
      </w:r>
      <w:r w:rsidR="00D10772" w:rsidRPr="0097430C">
        <w:rPr>
          <w:rFonts w:ascii="Verdana" w:hAnsi="Verdana" w:cs="Arial"/>
          <w:sz w:val="18"/>
          <w:szCs w:val="18"/>
        </w:rPr>
        <w:t xml:space="preserve">a smluvní pokutu ve výši </w:t>
      </w:r>
      <w:r w:rsidR="00430501" w:rsidRPr="0097430C">
        <w:rPr>
          <w:rFonts w:ascii="Verdana" w:hAnsi="Verdana" w:cs="Arial"/>
          <w:sz w:val="18"/>
          <w:szCs w:val="18"/>
        </w:rPr>
        <w:t>5</w:t>
      </w:r>
      <w:r w:rsidR="00D10772" w:rsidRPr="0097430C">
        <w:rPr>
          <w:rFonts w:ascii="Verdana" w:hAnsi="Verdana" w:cs="Arial"/>
          <w:sz w:val="18"/>
          <w:szCs w:val="18"/>
        </w:rPr>
        <w:t> % z</w:t>
      </w:r>
      <w:r w:rsidR="00CB3FC8" w:rsidRPr="0097430C">
        <w:rPr>
          <w:rFonts w:ascii="Verdana" w:hAnsi="Verdana" w:cs="Arial"/>
          <w:sz w:val="18"/>
          <w:szCs w:val="18"/>
        </w:rPr>
        <w:t xml:space="preserve"> </w:t>
      </w:r>
      <w:r w:rsidR="00D10772" w:rsidRPr="0097430C">
        <w:rPr>
          <w:rFonts w:ascii="Verdana" w:hAnsi="Verdana" w:cs="Arial"/>
          <w:sz w:val="18"/>
          <w:szCs w:val="18"/>
        </w:rPr>
        <w:t xml:space="preserve">ceny </w:t>
      </w:r>
      <w:r w:rsidR="00D9397C" w:rsidRPr="0097430C">
        <w:rPr>
          <w:rFonts w:ascii="Verdana" w:hAnsi="Verdana" w:cs="Arial"/>
          <w:sz w:val="18"/>
          <w:szCs w:val="18"/>
        </w:rPr>
        <w:t>D</w:t>
      </w:r>
      <w:r w:rsidR="007004FC" w:rsidRPr="0097430C">
        <w:rPr>
          <w:rFonts w:ascii="Verdana" w:hAnsi="Verdana" w:cs="Arial"/>
          <w:sz w:val="18"/>
          <w:szCs w:val="18"/>
        </w:rPr>
        <w:t>íla (bez DPH)</w:t>
      </w:r>
      <w:r w:rsidR="00D10772" w:rsidRPr="0097430C">
        <w:rPr>
          <w:rFonts w:ascii="Verdana" w:hAnsi="Verdana" w:cs="Arial"/>
          <w:sz w:val="18"/>
          <w:szCs w:val="18"/>
        </w:rPr>
        <w:t>, jedná-li se o</w:t>
      </w:r>
      <w:r w:rsidR="007004FC" w:rsidRPr="0097430C">
        <w:rPr>
          <w:rFonts w:ascii="Verdana" w:hAnsi="Verdana" w:cs="Arial"/>
          <w:sz w:val="18"/>
          <w:szCs w:val="18"/>
        </w:rPr>
        <w:t> </w:t>
      </w:r>
      <w:r w:rsidR="00186C29" w:rsidRPr="0097430C">
        <w:rPr>
          <w:rFonts w:ascii="Verdana" w:hAnsi="Verdana" w:cs="Arial"/>
          <w:sz w:val="18"/>
          <w:szCs w:val="18"/>
        </w:rPr>
        <w:t>porušení povinnosti dle odst. 1</w:t>
      </w:r>
      <w:r w:rsidR="00F05CEA" w:rsidRPr="0097430C">
        <w:rPr>
          <w:rFonts w:ascii="Verdana" w:hAnsi="Verdana" w:cs="Arial"/>
          <w:sz w:val="18"/>
          <w:szCs w:val="18"/>
        </w:rPr>
        <w:t>2</w:t>
      </w:r>
      <w:r w:rsidR="00186C29" w:rsidRPr="0097430C">
        <w:rPr>
          <w:rFonts w:ascii="Verdana" w:hAnsi="Verdana" w:cs="Arial"/>
          <w:sz w:val="18"/>
          <w:szCs w:val="18"/>
        </w:rPr>
        <w:t>.</w:t>
      </w:r>
      <w:r w:rsidR="00F05CEA" w:rsidRPr="0097430C">
        <w:rPr>
          <w:rFonts w:ascii="Verdana" w:hAnsi="Verdana" w:cs="Arial"/>
          <w:sz w:val="18"/>
          <w:szCs w:val="18"/>
        </w:rPr>
        <w:t>13</w:t>
      </w:r>
      <w:r w:rsidR="00D9397C" w:rsidRPr="0097430C">
        <w:rPr>
          <w:rFonts w:ascii="Verdana" w:hAnsi="Verdana" w:cs="Arial"/>
          <w:sz w:val="18"/>
          <w:szCs w:val="18"/>
        </w:rPr>
        <w:t>.</w:t>
      </w:r>
      <w:r w:rsidR="00186C29" w:rsidRPr="0097430C">
        <w:rPr>
          <w:rFonts w:ascii="Verdana" w:hAnsi="Verdana" w:cs="Arial"/>
          <w:sz w:val="18"/>
          <w:szCs w:val="18"/>
        </w:rPr>
        <w:t xml:space="preserve"> </w:t>
      </w:r>
      <w:r w:rsidR="00D9397C" w:rsidRPr="0097430C">
        <w:rPr>
          <w:rFonts w:ascii="Verdana" w:hAnsi="Verdana" w:cs="Arial"/>
          <w:sz w:val="18"/>
          <w:szCs w:val="18"/>
        </w:rPr>
        <w:t>Smlouvy o dílo</w:t>
      </w:r>
      <w:r w:rsidR="00186C29" w:rsidRPr="0097430C">
        <w:rPr>
          <w:rFonts w:ascii="Verdana" w:hAnsi="Verdana" w:cs="Arial"/>
          <w:sz w:val="18"/>
          <w:szCs w:val="18"/>
        </w:rPr>
        <w:t xml:space="preserve"> u </w:t>
      </w:r>
      <w:r w:rsidR="00D10772" w:rsidRPr="0097430C">
        <w:rPr>
          <w:rFonts w:ascii="Verdana" w:hAnsi="Verdana" w:cs="Arial"/>
          <w:sz w:val="18"/>
          <w:szCs w:val="18"/>
        </w:rPr>
        <w:t>osob</w:t>
      </w:r>
      <w:r w:rsidR="00186C29" w:rsidRPr="0097430C">
        <w:rPr>
          <w:rFonts w:ascii="Verdana" w:hAnsi="Verdana" w:cs="Arial"/>
          <w:sz w:val="18"/>
          <w:szCs w:val="18"/>
        </w:rPr>
        <w:t>y</w:t>
      </w:r>
      <w:r w:rsidR="00D10772" w:rsidRPr="0097430C">
        <w:rPr>
          <w:rFonts w:ascii="Verdana" w:hAnsi="Verdana" w:cs="Arial"/>
          <w:sz w:val="18"/>
          <w:szCs w:val="18"/>
        </w:rPr>
        <w:t xml:space="preserve"> specialisty </w:t>
      </w:r>
      <w:r w:rsidR="0097430C" w:rsidRPr="0097430C">
        <w:rPr>
          <w:rFonts w:ascii="Verdana" w:hAnsi="Verdana" w:cs="Arial"/>
          <w:sz w:val="18"/>
          <w:szCs w:val="18"/>
        </w:rPr>
        <w:t>z oblasti dějin techniky</w:t>
      </w:r>
      <w:r w:rsidR="0097430C">
        <w:rPr>
          <w:rFonts w:ascii="Verdana" w:hAnsi="Verdana" w:cs="Arial"/>
          <w:sz w:val="18"/>
          <w:szCs w:val="18"/>
        </w:rPr>
        <w:t xml:space="preserve"> a</w:t>
      </w:r>
      <w:r w:rsidR="00D10772" w:rsidRPr="0097430C">
        <w:rPr>
          <w:rFonts w:ascii="Verdana" w:hAnsi="Verdana" w:cs="Arial"/>
          <w:sz w:val="18"/>
          <w:szCs w:val="18"/>
        </w:rPr>
        <w:t xml:space="preserve"> specialisty </w:t>
      </w:r>
      <w:r w:rsidR="0097430C" w:rsidRPr="0097430C">
        <w:rPr>
          <w:rFonts w:ascii="Verdana" w:hAnsi="Verdana" w:cs="Arial"/>
          <w:sz w:val="18"/>
          <w:szCs w:val="18"/>
        </w:rPr>
        <w:t>historika/archiváře</w:t>
      </w:r>
      <w:r w:rsidR="00D10772" w:rsidRPr="0097430C">
        <w:rPr>
          <w:rFonts w:ascii="Verdana" w:hAnsi="Verdana" w:cs="Arial"/>
          <w:sz w:val="18"/>
          <w:szCs w:val="18"/>
        </w:rPr>
        <w:t>.</w:t>
      </w:r>
      <w:r w:rsidR="00D10772" w:rsidRPr="00663F5B">
        <w:rPr>
          <w:rFonts w:ascii="Verdana" w:hAnsi="Verdana" w:cs="Arial"/>
          <w:sz w:val="18"/>
          <w:szCs w:val="18"/>
        </w:rPr>
        <w:t xml:space="preserve"> </w:t>
      </w:r>
    </w:p>
    <w:p w14:paraId="5B4EC02F" w14:textId="20026D84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b/>
          <w:sz w:val="18"/>
          <w:szCs w:val="18"/>
        </w:rPr>
      </w:pPr>
      <w:r w:rsidRPr="00663F5B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4</w:t>
      </w:r>
      <w:r w:rsidRPr="00663F5B">
        <w:rPr>
          <w:rFonts w:ascii="Verdana" w:hAnsi="Verdana" w:cs="Arial"/>
          <w:b/>
          <w:sz w:val="18"/>
          <w:szCs w:val="18"/>
        </w:rPr>
        <w:t>.</w:t>
      </w:r>
      <w:r w:rsidRPr="00663F5B">
        <w:rPr>
          <w:rFonts w:ascii="Verdana" w:hAnsi="Verdana" w:cs="Arial"/>
          <w:b/>
          <w:sz w:val="18"/>
          <w:szCs w:val="18"/>
        </w:rPr>
        <w:tab/>
      </w:r>
      <w:r w:rsidRPr="00663F5B">
        <w:rPr>
          <w:rFonts w:ascii="Verdana" w:hAnsi="Verdana" w:cs="Arial"/>
          <w:sz w:val="18"/>
          <w:szCs w:val="18"/>
        </w:rPr>
        <w:t xml:space="preserve">Pokud </w:t>
      </w:r>
      <w:r w:rsidR="00D9397C" w:rsidRPr="00663F5B">
        <w:rPr>
          <w:rFonts w:ascii="Verdana" w:hAnsi="Verdana" w:cs="Arial"/>
          <w:sz w:val="18"/>
          <w:szCs w:val="18"/>
        </w:rPr>
        <w:t>Z</w:t>
      </w:r>
      <w:r w:rsidRPr="00663F5B">
        <w:rPr>
          <w:rFonts w:ascii="Verdana" w:hAnsi="Verdana" w:cs="Arial"/>
          <w:sz w:val="18"/>
          <w:szCs w:val="18"/>
        </w:rPr>
        <w:t>hotovitel poruší jakoukoli povinnost p</w:t>
      </w:r>
      <w:r w:rsidR="00F258DB" w:rsidRPr="00663F5B">
        <w:rPr>
          <w:rFonts w:ascii="Verdana" w:hAnsi="Verdana" w:cs="Arial"/>
          <w:sz w:val="18"/>
          <w:szCs w:val="18"/>
        </w:rPr>
        <w:t xml:space="preserve">odle ustanovení článku 10 </w:t>
      </w:r>
      <w:r w:rsidR="00D9397C" w:rsidRPr="00663F5B">
        <w:rPr>
          <w:rFonts w:ascii="Verdana" w:hAnsi="Verdana" w:cs="Arial"/>
          <w:sz w:val="18"/>
          <w:szCs w:val="18"/>
        </w:rPr>
        <w:t>Smlouvy o dílo</w:t>
      </w:r>
      <w:r w:rsidRPr="000F03F8">
        <w:rPr>
          <w:rFonts w:ascii="Verdana" w:hAnsi="Verdana" w:cs="Arial"/>
          <w:sz w:val="18"/>
          <w:szCs w:val="18"/>
        </w:rPr>
        <w:t>,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je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povinen uhradit </w:t>
      </w:r>
      <w:r w:rsidR="00D9397C">
        <w:rPr>
          <w:rFonts w:ascii="Verdana" w:hAnsi="Verdana" w:cs="Arial"/>
          <w:sz w:val="18"/>
          <w:szCs w:val="18"/>
        </w:rPr>
        <w:t>O</w:t>
      </w:r>
      <w:r w:rsidR="00526362" w:rsidRPr="000F03F8">
        <w:rPr>
          <w:rFonts w:ascii="Verdana" w:hAnsi="Verdana" w:cs="Arial"/>
          <w:sz w:val="18"/>
          <w:szCs w:val="18"/>
        </w:rPr>
        <w:t xml:space="preserve">bjednateli </w:t>
      </w:r>
      <w:r w:rsidRPr="000F03F8">
        <w:rPr>
          <w:rFonts w:ascii="Verdana" w:hAnsi="Verdana" w:cs="Arial"/>
          <w:sz w:val="18"/>
          <w:szCs w:val="18"/>
        </w:rPr>
        <w:t xml:space="preserve">smluvní pokutu ve výši </w:t>
      </w:r>
      <w:r w:rsidR="0077764D">
        <w:rPr>
          <w:rFonts w:ascii="Verdana" w:hAnsi="Verdana" w:cs="Arial"/>
          <w:sz w:val="18"/>
          <w:szCs w:val="18"/>
        </w:rPr>
        <w:t>5</w:t>
      </w:r>
      <w:r w:rsidR="0077764D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000,- Kč za každé jednotlivé porušení.</w:t>
      </w:r>
      <w:r w:rsidRPr="000F03F8">
        <w:rPr>
          <w:rFonts w:ascii="Verdana" w:hAnsi="Verdana" w:cs="Arial"/>
          <w:color w:val="FF0000"/>
          <w:sz w:val="18"/>
          <w:szCs w:val="18"/>
        </w:rPr>
        <w:t xml:space="preserve"> </w:t>
      </w:r>
    </w:p>
    <w:p w14:paraId="772FBD69" w14:textId="183012EF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5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Pokud bude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v prodlení s placením smluvní pokuty, zavazuje se zaplatit úrok z</w:t>
      </w:r>
      <w:r w:rsidR="0008512B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prodlení ve výši stanovené obecně závaznými právními předpisy. Úroky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úroků nelze požadovat.</w:t>
      </w:r>
    </w:p>
    <w:p w14:paraId="7D826C63" w14:textId="07531439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6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>Smluvní pokutu a úrok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prodlení se povinná </w:t>
      </w:r>
      <w:r w:rsidR="00D9397C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 strana zavazuje zaplatit do 30 dnů ode dne, kdy jí bude doručena písemná výzva druhé </w:t>
      </w:r>
      <w:r w:rsidR="00D9397C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strany.</w:t>
      </w:r>
    </w:p>
    <w:p w14:paraId="0F850CED" w14:textId="193B876E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7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Objednateli vzniká právo na uplatnění zápočtu pohledávky v případě, že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neuhradí smluvní pokutu ve stanoveném termínu.</w:t>
      </w:r>
    </w:p>
    <w:p w14:paraId="1ED1AA24" w14:textId="1BC74DB2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Zaplacením smluvní pokuty nezaniká povinnost zajištěná smluvní pokutou a není dotčen nárok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na náhradu škody, která vznikla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důsledku porušení povinnosti, jejíž splnění bylo zajištěno smluvní pokutou.</w:t>
      </w:r>
    </w:p>
    <w:p w14:paraId="6C78DD2D" w14:textId="3A3A5E70" w:rsidR="00B5727C" w:rsidRPr="000F03F8" w:rsidRDefault="00B5727C" w:rsidP="00212CCC">
      <w:pPr>
        <w:pStyle w:val="Nadpis1"/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8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Odpovědnost za vady a záruční doba</w:t>
      </w:r>
    </w:p>
    <w:p w14:paraId="73C9F23B" w14:textId="23F649F8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8.1.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Objednatel je povinen prohlédnout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 odevzdané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ílo. Shledá-li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na </w:t>
      </w:r>
      <w:r w:rsidR="00E1708F">
        <w:rPr>
          <w:rFonts w:ascii="Verdana" w:hAnsi="Verdana" w:cs="Arial"/>
          <w:sz w:val="18"/>
          <w:szCs w:val="18"/>
        </w:rPr>
        <w:t xml:space="preserve">předmětu </w:t>
      </w:r>
      <w:r w:rsidR="004D5833">
        <w:rPr>
          <w:rFonts w:ascii="Verdana" w:hAnsi="Verdana" w:cs="Arial"/>
          <w:sz w:val="18"/>
          <w:szCs w:val="18"/>
        </w:rPr>
        <w:t>Díl</w:t>
      </w:r>
      <w:r w:rsidR="00E1708F">
        <w:rPr>
          <w:rFonts w:ascii="Verdana" w:hAnsi="Verdana" w:cs="Arial"/>
          <w:sz w:val="18"/>
          <w:szCs w:val="18"/>
        </w:rPr>
        <w:t>a</w:t>
      </w:r>
      <w:r w:rsidR="004D5833">
        <w:rPr>
          <w:rFonts w:ascii="Verdana" w:hAnsi="Verdana" w:cs="Arial"/>
          <w:sz w:val="18"/>
          <w:szCs w:val="18"/>
        </w:rPr>
        <w:t xml:space="preserve"> či jeho části</w:t>
      </w:r>
      <w:r w:rsidRPr="000F03F8">
        <w:rPr>
          <w:rFonts w:ascii="Verdana" w:hAnsi="Verdana" w:cs="Arial"/>
          <w:sz w:val="18"/>
          <w:szCs w:val="18"/>
        </w:rPr>
        <w:t xml:space="preserve"> vady, vyzve písemně </w:t>
      </w:r>
      <w:r w:rsidR="0029597E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 ke schůzce, na které bude sepsán protokol,</w:t>
      </w:r>
      <w:r w:rsidR="004D5833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ve kterém budou stanoveny termíny odstranění vad a způsob jejich řešení. </w:t>
      </w:r>
    </w:p>
    <w:p w14:paraId="255EB2CD" w14:textId="1F0D21D5" w:rsidR="00B5727C" w:rsidRPr="000F03F8" w:rsidRDefault="00B5727C" w:rsidP="00212CCC">
      <w:pPr>
        <w:pStyle w:val="Podnadpis"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8.2.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odpovídá za správnost a úplnost provedení předmětu </w:t>
      </w:r>
      <w:r w:rsidR="0076326C">
        <w:rPr>
          <w:rFonts w:ascii="Verdana" w:hAnsi="Verdana" w:cs="Arial"/>
          <w:sz w:val="18"/>
          <w:szCs w:val="18"/>
        </w:rPr>
        <w:t xml:space="preserve">plnění </w:t>
      </w:r>
      <w:r w:rsidR="0029597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76326C">
        <w:rPr>
          <w:rFonts w:ascii="Verdana" w:hAnsi="Verdana" w:cs="Arial"/>
          <w:sz w:val="18"/>
          <w:szCs w:val="18"/>
        </w:rPr>
        <w:t xml:space="preserve"> </w:t>
      </w:r>
      <w:r w:rsidR="00F258DB" w:rsidRPr="000F03F8">
        <w:rPr>
          <w:rFonts w:ascii="Verdana" w:hAnsi="Verdana" w:cs="Arial"/>
          <w:sz w:val="18"/>
          <w:szCs w:val="18"/>
        </w:rPr>
        <w:t>uvedených v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="00F258DB" w:rsidRPr="000F03F8">
        <w:rPr>
          <w:rFonts w:ascii="Verdana" w:hAnsi="Verdana" w:cs="Arial"/>
          <w:sz w:val="18"/>
          <w:szCs w:val="18"/>
        </w:rPr>
        <w:t xml:space="preserve">čl. 2 </w:t>
      </w:r>
      <w:r w:rsidR="0029597E">
        <w:rPr>
          <w:rFonts w:ascii="Verdana" w:hAnsi="Verdana" w:cs="Arial"/>
          <w:sz w:val="18"/>
          <w:szCs w:val="18"/>
        </w:rPr>
        <w:t>Smlouvy o dílo</w:t>
      </w:r>
      <w:r w:rsidRPr="000F03F8">
        <w:rPr>
          <w:rFonts w:ascii="Verdana" w:hAnsi="Verdana" w:cs="Arial"/>
          <w:sz w:val="18"/>
          <w:szCs w:val="18"/>
        </w:rPr>
        <w:t xml:space="preserve">. Zhotovitel se zavazuje, že předmět </w:t>
      </w:r>
      <w:r w:rsidR="0029597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bude proveden řádně a včas 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souladu se všemi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podmínkami stanovenými </w:t>
      </w:r>
      <w:r w:rsidR="0029597E">
        <w:rPr>
          <w:rFonts w:ascii="Verdana" w:hAnsi="Verdana" w:cs="Arial"/>
          <w:sz w:val="18"/>
          <w:szCs w:val="18"/>
        </w:rPr>
        <w:t>Smlouvou o dílo</w:t>
      </w:r>
      <w:r w:rsidR="0029597E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a jejími přílohami a podklady 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pokyny, které jsou pro provedení předmětu </w:t>
      </w:r>
      <w:r w:rsidR="0076326C">
        <w:rPr>
          <w:rFonts w:ascii="Verdana" w:hAnsi="Verdana" w:cs="Arial"/>
          <w:sz w:val="18"/>
          <w:szCs w:val="18"/>
        </w:rPr>
        <w:t xml:space="preserve">plnění </w:t>
      </w:r>
      <w:r w:rsidR="0029597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závazné. Činnosti, které nesplňují výše uvedené požadavky, mají vady. Zhotovitel neodpovídá za vady, které byly způsobeny nevhodnou povahou podkladů nebo pokynů </w:t>
      </w:r>
      <w:r w:rsidR="0029597E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bjednatele, které jsou pro činnost závazné, nebo nevhodnou povahou věcí, které měl podle </w:t>
      </w:r>
      <w:r w:rsidR="0029597E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29597E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29597E">
        <w:rPr>
          <w:rFonts w:ascii="Verdana" w:hAnsi="Verdana" w:cs="Arial"/>
          <w:sz w:val="18"/>
          <w:szCs w:val="18"/>
        </w:rPr>
        <w:t>Objednatel opatřit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a které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požadoval zapracovat, pokud přitom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neporušil svoji povinnost při vynaložení odborné péče upozornit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 na nevhodnost těchto podkladů, pokynů nebo věcí a pokud na jejich použití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 i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přes takové upozornění trval.</w:t>
      </w:r>
    </w:p>
    <w:p w14:paraId="3CFE3592" w14:textId="55D7B6FA" w:rsidR="00B5727C" w:rsidRPr="000F03F8" w:rsidRDefault="00B5727C" w:rsidP="00212CCC">
      <w:pPr>
        <w:pStyle w:val="Podnadpis"/>
        <w:numPr>
          <w:ilvl w:val="1"/>
          <w:numId w:val="8"/>
        </w:num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odpovídá za vady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íla. Dílo nebo jeho část má vady, jestliže neodpovídá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mlouvě</w:t>
      </w:r>
      <w:r w:rsidR="005E2F21">
        <w:rPr>
          <w:rFonts w:ascii="Verdana" w:hAnsi="Verdana" w:cs="Arial"/>
          <w:sz w:val="18"/>
          <w:szCs w:val="18"/>
        </w:rPr>
        <w:br/>
      </w:r>
      <w:r w:rsidR="00624EE1">
        <w:rPr>
          <w:rFonts w:ascii="Verdana" w:hAnsi="Verdana" w:cs="Arial"/>
          <w:sz w:val="18"/>
          <w:szCs w:val="18"/>
        </w:rPr>
        <w:t>o dílo</w:t>
      </w:r>
      <w:r w:rsidRPr="000F03F8">
        <w:rPr>
          <w:rFonts w:ascii="Verdana" w:hAnsi="Verdana" w:cs="Arial"/>
          <w:sz w:val="18"/>
          <w:szCs w:val="18"/>
        </w:rPr>
        <w:t xml:space="preserve">, zejména účelu jeho využití, případně nemá vlastnosti výslovně stanovené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mlouvou</w:t>
      </w:r>
      <w:r w:rsidR="005E2F21">
        <w:rPr>
          <w:rFonts w:ascii="Verdana" w:hAnsi="Verdana" w:cs="Arial"/>
          <w:sz w:val="18"/>
          <w:szCs w:val="18"/>
        </w:rPr>
        <w:br/>
      </w:r>
      <w:r w:rsidR="00624EE1">
        <w:rPr>
          <w:rFonts w:ascii="Verdana" w:hAnsi="Verdana" w:cs="Arial"/>
          <w:sz w:val="18"/>
          <w:szCs w:val="18"/>
        </w:rPr>
        <w:lastRenderedPageBreak/>
        <w:t>o dílo</w:t>
      </w:r>
      <w:r w:rsidRPr="000F03F8">
        <w:rPr>
          <w:rFonts w:ascii="Verdana" w:hAnsi="Verdana" w:cs="Arial"/>
          <w:sz w:val="18"/>
          <w:szCs w:val="18"/>
        </w:rPr>
        <w:t xml:space="preserve">,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bjednatelem, platnými předpisy nebo nemá vlastnosti obvyklé. V</w:t>
      </w:r>
      <w:r w:rsidR="00765D6C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 odpovědnosti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 za vady platí v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ostatním ust</w:t>
      </w:r>
      <w:r w:rsidR="00624EE1">
        <w:rPr>
          <w:rFonts w:ascii="Verdana" w:hAnsi="Verdana" w:cs="Arial"/>
          <w:sz w:val="18"/>
          <w:szCs w:val="18"/>
        </w:rPr>
        <w:t>anovení</w:t>
      </w:r>
      <w:r w:rsidRPr="000F03F8">
        <w:rPr>
          <w:rFonts w:ascii="Verdana" w:hAnsi="Verdana" w:cs="Arial"/>
          <w:sz w:val="18"/>
          <w:szCs w:val="18"/>
        </w:rPr>
        <w:t xml:space="preserve"> §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2615 </w:t>
      </w:r>
      <w:r w:rsidR="00524D83" w:rsidRPr="00524D83">
        <w:rPr>
          <w:rFonts w:ascii="Verdana" w:hAnsi="Verdana" w:cs="Arial"/>
          <w:sz w:val="18"/>
          <w:szCs w:val="18"/>
        </w:rPr>
        <w:t>občanského</w:t>
      </w:r>
      <w:r w:rsidR="00524D83">
        <w:rPr>
          <w:rFonts w:ascii="Verdana" w:hAnsi="Verdana" w:cs="Arial"/>
          <w:sz w:val="18"/>
          <w:szCs w:val="18"/>
        </w:rPr>
        <w:t xml:space="preserve"> </w:t>
      </w:r>
      <w:r w:rsidR="00624EE1">
        <w:rPr>
          <w:rFonts w:ascii="Verdana" w:hAnsi="Verdana" w:cs="Arial"/>
          <w:sz w:val="18"/>
          <w:szCs w:val="18"/>
        </w:rPr>
        <w:t>zákoníku.</w:t>
      </w:r>
    </w:p>
    <w:p w14:paraId="7F59E65F" w14:textId="6925573E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8.4.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54130C">
        <w:rPr>
          <w:rFonts w:ascii="Verdana" w:hAnsi="Verdana" w:cs="Arial"/>
          <w:sz w:val="18"/>
          <w:szCs w:val="18"/>
        </w:rPr>
        <w:t xml:space="preserve">Zhotovitel plně ručí za kvalitu </w:t>
      </w:r>
      <w:r w:rsidR="00624EE1" w:rsidRPr="0054130C">
        <w:rPr>
          <w:rFonts w:ascii="Verdana" w:hAnsi="Verdana" w:cs="Arial"/>
          <w:sz w:val="18"/>
          <w:szCs w:val="18"/>
        </w:rPr>
        <w:t>D</w:t>
      </w:r>
      <w:r w:rsidRPr="00E32F60">
        <w:rPr>
          <w:rFonts w:ascii="Verdana" w:hAnsi="Verdana" w:cs="Arial"/>
          <w:sz w:val="18"/>
          <w:szCs w:val="18"/>
        </w:rPr>
        <w:t xml:space="preserve">íla </w:t>
      </w:r>
      <w:r w:rsidR="0077764D" w:rsidRPr="0021091F">
        <w:rPr>
          <w:rFonts w:ascii="Verdana" w:hAnsi="Verdana" w:cs="Arial"/>
          <w:sz w:val="18"/>
          <w:szCs w:val="18"/>
        </w:rPr>
        <w:t>24</w:t>
      </w:r>
      <w:r w:rsidR="0077764D" w:rsidRPr="0054130C">
        <w:rPr>
          <w:rFonts w:ascii="Verdana" w:hAnsi="Verdana" w:cs="Arial"/>
          <w:sz w:val="18"/>
          <w:szCs w:val="18"/>
        </w:rPr>
        <w:t xml:space="preserve"> </w:t>
      </w:r>
      <w:r w:rsidRPr="0054130C">
        <w:rPr>
          <w:rFonts w:ascii="Verdana" w:hAnsi="Verdana" w:cs="Arial"/>
          <w:sz w:val="18"/>
          <w:szCs w:val="18"/>
        </w:rPr>
        <w:t xml:space="preserve">měsíců od předání a převzetí </w:t>
      </w:r>
      <w:r w:rsidR="00624EE1" w:rsidRPr="00E32F60">
        <w:rPr>
          <w:rFonts w:ascii="Verdana" w:hAnsi="Verdana" w:cs="Arial"/>
          <w:sz w:val="18"/>
          <w:szCs w:val="18"/>
        </w:rPr>
        <w:t>D</w:t>
      </w:r>
      <w:r w:rsidRPr="00A656C7">
        <w:rPr>
          <w:rFonts w:ascii="Verdana" w:hAnsi="Verdana" w:cs="Arial"/>
          <w:sz w:val="18"/>
          <w:szCs w:val="18"/>
        </w:rPr>
        <w:t>íla. V</w:t>
      </w:r>
      <w:r w:rsidR="000E55B0" w:rsidRPr="00A656C7">
        <w:rPr>
          <w:rFonts w:ascii="Verdana" w:hAnsi="Verdana" w:cs="Arial"/>
          <w:sz w:val="18"/>
          <w:szCs w:val="18"/>
        </w:rPr>
        <w:t xml:space="preserve"> </w:t>
      </w:r>
      <w:r w:rsidRPr="00A656C7">
        <w:rPr>
          <w:rFonts w:ascii="Verdana" w:hAnsi="Verdana" w:cs="Arial"/>
          <w:sz w:val="18"/>
          <w:szCs w:val="18"/>
        </w:rPr>
        <w:t xml:space="preserve">případě vzniklých vad </w:t>
      </w:r>
      <w:r w:rsidR="00624EE1" w:rsidRPr="00A656C7">
        <w:rPr>
          <w:rFonts w:ascii="Verdana" w:hAnsi="Verdana" w:cs="Arial"/>
          <w:sz w:val="18"/>
          <w:szCs w:val="18"/>
        </w:rPr>
        <w:t>D</w:t>
      </w:r>
      <w:r w:rsidRPr="00A656C7">
        <w:rPr>
          <w:rFonts w:ascii="Verdana" w:hAnsi="Verdana" w:cs="Arial"/>
          <w:sz w:val="18"/>
          <w:szCs w:val="18"/>
        </w:rPr>
        <w:t>íla budou tyto operativně a bezplatně řešeny v</w:t>
      </w:r>
      <w:r w:rsidR="000F03F8" w:rsidRPr="00A656C7">
        <w:rPr>
          <w:rFonts w:ascii="Verdana" w:hAnsi="Verdana" w:cs="Arial"/>
          <w:sz w:val="18"/>
          <w:szCs w:val="18"/>
        </w:rPr>
        <w:t xml:space="preserve"> </w:t>
      </w:r>
      <w:r w:rsidRPr="00A656C7">
        <w:rPr>
          <w:rFonts w:ascii="Verdana" w:hAnsi="Verdana" w:cs="Arial"/>
          <w:sz w:val="18"/>
          <w:szCs w:val="18"/>
        </w:rPr>
        <w:t xml:space="preserve">rámci záruční doby </w:t>
      </w:r>
      <w:r w:rsidR="00624EE1" w:rsidRPr="00A656C7">
        <w:rPr>
          <w:rFonts w:ascii="Verdana" w:hAnsi="Verdana" w:cs="Arial"/>
          <w:sz w:val="18"/>
          <w:szCs w:val="18"/>
        </w:rPr>
        <w:t>Z</w:t>
      </w:r>
      <w:r w:rsidRPr="00A656C7">
        <w:rPr>
          <w:rFonts w:ascii="Verdana" w:hAnsi="Verdana" w:cs="Arial"/>
          <w:sz w:val="18"/>
          <w:szCs w:val="18"/>
        </w:rPr>
        <w:t>hotovitelem. Zhotovitel se zavazuje k</w:t>
      </w:r>
      <w:r w:rsidR="000F03F8" w:rsidRPr="00A656C7">
        <w:rPr>
          <w:rFonts w:ascii="Verdana" w:hAnsi="Verdana" w:cs="Arial"/>
          <w:sz w:val="18"/>
          <w:szCs w:val="18"/>
        </w:rPr>
        <w:t xml:space="preserve"> </w:t>
      </w:r>
      <w:r w:rsidRPr="00A656C7">
        <w:rPr>
          <w:rFonts w:ascii="Verdana" w:hAnsi="Verdana" w:cs="Arial"/>
          <w:sz w:val="18"/>
          <w:szCs w:val="18"/>
        </w:rPr>
        <w:t xml:space="preserve">bezplatnému odstranění vad </w:t>
      </w:r>
      <w:r w:rsidR="00624EE1" w:rsidRPr="00A656C7">
        <w:rPr>
          <w:rFonts w:ascii="Verdana" w:hAnsi="Verdana" w:cs="Arial"/>
          <w:sz w:val="18"/>
          <w:szCs w:val="18"/>
        </w:rPr>
        <w:t>D</w:t>
      </w:r>
      <w:r w:rsidRPr="00A656C7">
        <w:rPr>
          <w:rFonts w:ascii="Verdana" w:hAnsi="Verdana" w:cs="Arial"/>
          <w:sz w:val="18"/>
          <w:szCs w:val="18"/>
        </w:rPr>
        <w:t xml:space="preserve">íla, </w:t>
      </w:r>
      <w:r w:rsidRPr="00B64725">
        <w:rPr>
          <w:rFonts w:ascii="Verdana" w:hAnsi="Verdana" w:cs="Arial"/>
          <w:sz w:val="18"/>
          <w:szCs w:val="18"/>
        </w:rPr>
        <w:t>které se objeví v</w:t>
      </w:r>
      <w:r w:rsidR="00452EF0" w:rsidRPr="00B64725">
        <w:rPr>
          <w:rFonts w:ascii="Verdana" w:hAnsi="Verdana" w:cs="Arial"/>
          <w:sz w:val="18"/>
          <w:szCs w:val="18"/>
        </w:rPr>
        <w:t xml:space="preserve"> </w:t>
      </w:r>
      <w:r w:rsidRPr="00B64725">
        <w:rPr>
          <w:rFonts w:ascii="Verdana" w:hAnsi="Verdana" w:cs="Arial"/>
          <w:sz w:val="18"/>
          <w:szCs w:val="18"/>
        </w:rPr>
        <w:t>rámci</w:t>
      </w:r>
      <w:r w:rsidR="00C45072" w:rsidRPr="00B64725">
        <w:rPr>
          <w:rFonts w:ascii="Verdana" w:hAnsi="Verdana" w:cs="Arial"/>
          <w:sz w:val="18"/>
          <w:szCs w:val="18"/>
        </w:rPr>
        <w:t xml:space="preserve"> navazujících</w:t>
      </w:r>
      <w:r w:rsidRPr="00B64725">
        <w:rPr>
          <w:rFonts w:ascii="Verdana" w:hAnsi="Verdana" w:cs="Arial"/>
          <w:sz w:val="18"/>
          <w:szCs w:val="18"/>
        </w:rPr>
        <w:t xml:space="preserve"> schvalovací</w:t>
      </w:r>
      <w:r w:rsidR="00C45072" w:rsidRPr="00B64725">
        <w:rPr>
          <w:rFonts w:ascii="Verdana" w:hAnsi="Verdana" w:cs="Arial"/>
          <w:sz w:val="18"/>
          <w:szCs w:val="18"/>
        </w:rPr>
        <w:t>ch</w:t>
      </w:r>
      <w:r w:rsidRPr="00B64725">
        <w:rPr>
          <w:rFonts w:ascii="Verdana" w:hAnsi="Verdana" w:cs="Arial"/>
          <w:sz w:val="18"/>
          <w:szCs w:val="18"/>
        </w:rPr>
        <w:t xml:space="preserve"> řízení</w:t>
      </w:r>
      <w:r w:rsidRPr="00A656C7">
        <w:rPr>
          <w:rFonts w:ascii="Verdana" w:hAnsi="Verdana" w:cs="Arial"/>
          <w:sz w:val="18"/>
          <w:szCs w:val="18"/>
        </w:rPr>
        <w:t xml:space="preserve">, případně při </w:t>
      </w:r>
      <w:r w:rsidR="00395246">
        <w:rPr>
          <w:rFonts w:ascii="Verdana" w:hAnsi="Verdana" w:cs="Arial"/>
          <w:sz w:val="18"/>
          <w:szCs w:val="18"/>
        </w:rPr>
        <w:t xml:space="preserve">následné </w:t>
      </w:r>
      <w:r w:rsidRPr="0054130C">
        <w:rPr>
          <w:rFonts w:ascii="Verdana" w:hAnsi="Verdana" w:cs="Arial"/>
          <w:sz w:val="18"/>
          <w:szCs w:val="18"/>
        </w:rPr>
        <w:t>kontrole</w:t>
      </w:r>
      <w:r w:rsidR="00395246">
        <w:rPr>
          <w:rFonts w:ascii="Verdana" w:hAnsi="Verdana" w:cs="Arial"/>
          <w:sz w:val="18"/>
          <w:szCs w:val="18"/>
        </w:rPr>
        <w:t>.</w:t>
      </w:r>
      <w:r w:rsidRPr="0054130C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36E7BD87" w14:textId="13FC5C6F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8.5.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Za vady se považují i takové chyby a nedostatky, které prodlouží termín odevzdání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a negativně ovlivní zadání dalších prací, dále se za vady považují veškeré neprojednané odchylky od zadávací dokumentace, vč. platného právního řádu, norem a</w:t>
      </w:r>
      <w:r w:rsidR="00383C16">
        <w:rPr>
          <w:rFonts w:ascii="Verdana" w:hAnsi="Verdana" w:cs="Arial"/>
          <w:sz w:val="18"/>
          <w:szCs w:val="18"/>
        </w:rPr>
        <w:t xml:space="preserve"> interních</w:t>
      </w:r>
      <w:r w:rsidRPr="000F03F8">
        <w:rPr>
          <w:rFonts w:ascii="Verdana" w:hAnsi="Verdana" w:cs="Arial"/>
          <w:sz w:val="18"/>
          <w:szCs w:val="18"/>
        </w:rPr>
        <w:t xml:space="preserve"> předpisů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bjednatele.</w:t>
      </w:r>
      <w:r w:rsidRPr="000F03F8">
        <w:rPr>
          <w:rFonts w:ascii="Verdana" w:hAnsi="Verdana" w:cs="Arial"/>
          <w:b/>
          <w:sz w:val="18"/>
          <w:szCs w:val="18"/>
        </w:rPr>
        <w:t xml:space="preserve"> </w:t>
      </w:r>
    </w:p>
    <w:p w14:paraId="735EB6FC" w14:textId="08700D39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8.6.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odpovídá za všechny škody, které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nebo třetím osobám způsobil při provádění činností porušením svých právních povinností. Zhotovitel se zavazuje uhradit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veškeré finanční částky, které byly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ve správním, soudním či jiném obdobném řízení uloženy jako pokuty či jiné majetkoprávní sankce za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 způsobené porušení právních povinností. Zhotovitel se zavazuje uhradit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veškeré finanční částky, které na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uplatnila jakákoliv třetí osoba za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 způsobené porušení právních povinností. </w:t>
      </w:r>
    </w:p>
    <w:p w14:paraId="139EE4AD" w14:textId="642EEFAF" w:rsidR="00B5727C" w:rsidRPr="000F03F8" w:rsidRDefault="00B5727C" w:rsidP="00212CCC">
      <w:pPr>
        <w:pStyle w:val="Podnadpis"/>
        <w:numPr>
          <w:ilvl w:val="1"/>
          <w:numId w:val="9"/>
        </w:numPr>
        <w:spacing w:after="120"/>
        <w:ind w:left="567" w:hanging="567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0F03F8">
        <w:rPr>
          <w:rFonts w:ascii="Verdana" w:hAnsi="Verdana" w:cs="Arial"/>
          <w:sz w:val="18"/>
          <w:szCs w:val="18"/>
        </w:rPr>
        <w:t xml:space="preserve">Povinná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 strana se zavazuje nahradit druhé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straně způsobenou škodu v</w:t>
      </w:r>
      <w:r w:rsid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penězích do 30 kalendářních dnů ode dne, kdy jí byla doručena písemná výzva druhé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strany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náhradě škody.</w:t>
      </w:r>
    </w:p>
    <w:p w14:paraId="51B76F87" w14:textId="5E1642F4" w:rsidR="00B5727C" w:rsidRPr="000F03F8" w:rsidRDefault="00B5727C" w:rsidP="00212CCC">
      <w:pPr>
        <w:pStyle w:val="Nadpis1"/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9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Ostatní ujednání</w:t>
      </w:r>
    </w:p>
    <w:p w14:paraId="4778DFD5" w14:textId="3525A45E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336C9">
        <w:rPr>
          <w:rFonts w:ascii="Verdana" w:hAnsi="Verdana" w:cs="Arial"/>
          <w:b/>
          <w:bCs/>
          <w:sz w:val="18"/>
          <w:szCs w:val="18"/>
        </w:rPr>
        <w:t>9.</w:t>
      </w:r>
      <w:r w:rsidR="00280E5B" w:rsidRPr="008336C9">
        <w:rPr>
          <w:rFonts w:ascii="Verdana" w:hAnsi="Verdana" w:cs="Arial"/>
          <w:b/>
          <w:bCs/>
          <w:sz w:val="18"/>
          <w:szCs w:val="18"/>
        </w:rPr>
        <w:t>1</w:t>
      </w:r>
      <w:r w:rsidRPr="008336C9">
        <w:rPr>
          <w:rFonts w:ascii="Verdana" w:hAnsi="Verdana" w:cs="Arial"/>
          <w:b/>
          <w:bCs/>
          <w:sz w:val="18"/>
          <w:szCs w:val="18"/>
        </w:rPr>
        <w:t>.</w:t>
      </w:r>
      <w:r w:rsidRPr="008336C9">
        <w:rPr>
          <w:rFonts w:ascii="Verdana" w:hAnsi="Verdana" w:cs="Arial"/>
          <w:sz w:val="18"/>
          <w:szCs w:val="18"/>
        </w:rPr>
        <w:tab/>
        <w:t xml:space="preserve">Případné změny týkající se provádění </w:t>
      </w:r>
      <w:r w:rsidR="00624EE1">
        <w:rPr>
          <w:rFonts w:ascii="Verdana" w:hAnsi="Verdana" w:cs="Arial"/>
          <w:sz w:val="18"/>
          <w:szCs w:val="18"/>
        </w:rPr>
        <w:t>D</w:t>
      </w:r>
      <w:r w:rsidRPr="008336C9">
        <w:rPr>
          <w:rFonts w:ascii="Verdana" w:hAnsi="Verdana" w:cs="Arial"/>
          <w:sz w:val="18"/>
          <w:szCs w:val="18"/>
        </w:rPr>
        <w:t xml:space="preserve">íla je možné projednat a předem odsouhlasit jen s kontaktními </w:t>
      </w:r>
      <w:r w:rsidR="00624EE1">
        <w:rPr>
          <w:rFonts w:ascii="Verdana" w:hAnsi="Verdana" w:cs="Arial"/>
          <w:sz w:val="18"/>
          <w:szCs w:val="18"/>
        </w:rPr>
        <w:t>osobami</w:t>
      </w:r>
      <w:r w:rsidR="00624EE1" w:rsidRPr="008336C9">
        <w:rPr>
          <w:rFonts w:ascii="Verdana" w:hAnsi="Verdana" w:cs="Arial"/>
          <w:sz w:val="18"/>
          <w:szCs w:val="18"/>
        </w:rPr>
        <w:t xml:space="preserve"> </w:t>
      </w:r>
      <w:r w:rsidR="00624EE1">
        <w:rPr>
          <w:rFonts w:ascii="Verdana" w:hAnsi="Verdana" w:cs="Arial"/>
          <w:sz w:val="18"/>
          <w:szCs w:val="18"/>
        </w:rPr>
        <w:t>O</w:t>
      </w:r>
      <w:r w:rsidRPr="008336C9">
        <w:rPr>
          <w:rFonts w:ascii="Verdana" w:hAnsi="Verdana" w:cs="Arial"/>
          <w:sz w:val="18"/>
          <w:szCs w:val="18"/>
        </w:rPr>
        <w:t>bjednatele.</w:t>
      </w:r>
    </w:p>
    <w:p w14:paraId="032FCA9F" w14:textId="510DD5C9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280E5B" w:rsidRPr="000F03F8">
        <w:rPr>
          <w:rFonts w:ascii="Verdana" w:hAnsi="Verdana" w:cs="Arial"/>
          <w:b/>
          <w:bCs/>
          <w:sz w:val="18"/>
          <w:szCs w:val="18"/>
        </w:rPr>
        <w:t>2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je povinen upozornit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 na všechny zjištěné závažné skutečnosti týkající se předmětu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které jsou plně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odbornosti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hotovitele.</w:t>
      </w:r>
    </w:p>
    <w:p w14:paraId="6C61EF4D" w14:textId="0AC226E1" w:rsidR="0006550A" w:rsidRDefault="0006550A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624EE1">
        <w:rPr>
          <w:rFonts w:ascii="Verdana" w:hAnsi="Verdana" w:cs="Arial"/>
          <w:b/>
          <w:sz w:val="18"/>
          <w:szCs w:val="18"/>
        </w:rPr>
        <w:t>3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Oprávněné osoby </w:t>
      </w:r>
      <w:r w:rsidR="00AA6352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hotovitele, </w:t>
      </w:r>
      <w:r w:rsidR="008E326B" w:rsidRPr="000F03F8">
        <w:rPr>
          <w:rFonts w:ascii="Verdana" w:hAnsi="Verdana" w:cs="Arial"/>
          <w:sz w:val="18"/>
          <w:szCs w:val="18"/>
        </w:rPr>
        <w:t>uvedené ve čl. 1.2</w:t>
      </w:r>
      <w:r w:rsidR="00AA6352">
        <w:rPr>
          <w:rFonts w:ascii="Verdana" w:hAnsi="Verdana" w:cs="Arial"/>
          <w:sz w:val="18"/>
          <w:szCs w:val="18"/>
        </w:rPr>
        <w:t>.</w:t>
      </w:r>
      <w:r w:rsidR="008E326B" w:rsidRPr="000F03F8">
        <w:rPr>
          <w:rFonts w:ascii="Verdana" w:hAnsi="Verdana" w:cs="Arial"/>
          <w:sz w:val="18"/>
          <w:szCs w:val="18"/>
        </w:rPr>
        <w:t xml:space="preserve"> </w:t>
      </w:r>
      <w:r w:rsidR="00AA6352">
        <w:rPr>
          <w:rFonts w:ascii="Verdana" w:hAnsi="Verdana" w:cs="Arial"/>
          <w:sz w:val="18"/>
          <w:szCs w:val="18"/>
        </w:rPr>
        <w:t>Smlouvy o dílo</w:t>
      </w:r>
      <w:r w:rsidR="008E326B" w:rsidRPr="000F03F8">
        <w:rPr>
          <w:rFonts w:ascii="Verdana" w:hAnsi="Verdana" w:cs="Arial"/>
          <w:sz w:val="18"/>
          <w:szCs w:val="18"/>
        </w:rPr>
        <w:t>, stejně jako vedoucí týmu</w:t>
      </w:r>
      <w:r w:rsidRPr="000F03F8">
        <w:rPr>
          <w:rFonts w:ascii="Verdana" w:hAnsi="Verdana" w:cs="Arial"/>
          <w:sz w:val="18"/>
          <w:szCs w:val="18"/>
        </w:rPr>
        <w:t>, musí mít znalost českého jazyka v rozsahu umožňujícím operativní komunikaci v českém jazyce, případně je Zhotovitel povinen zajistit pro tyto účely na vlastní náklady překladatele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či tlumočníka ve lhůtách a podle potřeby tak, aby nebylo narušeno provádění Díla. </w:t>
      </w:r>
    </w:p>
    <w:p w14:paraId="133D62A1" w14:textId="66E6875A" w:rsidR="0006550A" w:rsidRPr="000F03F8" w:rsidRDefault="0006550A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624EE1">
        <w:rPr>
          <w:rFonts w:ascii="Verdana" w:hAnsi="Verdana" w:cs="Arial"/>
          <w:b/>
          <w:sz w:val="18"/>
          <w:szCs w:val="18"/>
        </w:rPr>
        <w:t>5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Veškeré písemnosti, které si budou </w:t>
      </w:r>
      <w:r w:rsidR="00AA6352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 strany podle Smlouvy </w:t>
      </w:r>
      <w:r w:rsidR="00AA6352">
        <w:rPr>
          <w:rFonts w:ascii="Verdana" w:hAnsi="Verdana" w:cs="Arial"/>
          <w:sz w:val="18"/>
          <w:szCs w:val="18"/>
        </w:rPr>
        <w:t xml:space="preserve">o dílo </w:t>
      </w:r>
      <w:r w:rsidRPr="000F03F8">
        <w:rPr>
          <w:rFonts w:ascii="Verdana" w:hAnsi="Verdana" w:cs="Arial"/>
          <w:sz w:val="18"/>
          <w:szCs w:val="18"/>
        </w:rPr>
        <w:t>předkládat, musí být v</w:t>
      </w:r>
      <w:r w:rsidR="00A51FB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českém jazyce nebo původním jazyce s jejich překladem do českého jazyka. </w:t>
      </w:r>
    </w:p>
    <w:p w14:paraId="5B7CD9E0" w14:textId="1412E012" w:rsidR="00B5727C" w:rsidRPr="000F03F8" w:rsidRDefault="00B5727C" w:rsidP="00212CCC">
      <w:pPr>
        <w:suppressAutoHyphens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AA6352">
        <w:rPr>
          <w:rFonts w:ascii="Verdana" w:hAnsi="Verdana" w:cs="Arial"/>
          <w:b/>
          <w:bCs/>
          <w:sz w:val="18"/>
          <w:szCs w:val="18"/>
        </w:rPr>
        <w:t>6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E21720">
        <w:rPr>
          <w:rFonts w:ascii="Verdana" w:hAnsi="Verdana" w:cs="Arial"/>
          <w:sz w:val="18"/>
          <w:szCs w:val="18"/>
        </w:rPr>
        <w:t>K</w:t>
      </w:r>
      <w:r w:rsidR="000E55B0" w:rsidRPr="00E21720">
        <w:rPr>
          <w:rFonts w:ascii="Verdana" w:hAnsi="Verdana" w:cs="Arial"/>
          <w:sz w:val="18"/>
          <w:szCs w:val="18"/>
        </w:rPr>
        <w:t xml:space="preserve"> </w:t>
      </w:r>
      <w:r w:rsidRPr="00E21720">
        <w:rPr>
          <w:rFonts w:ascii="Verdana" w:hAnsi="Verdana" w:cs="Arial"/>
          <w:sz w:val="18"/>
          <w:szCs w:val="18"/>
        </w:rPr>
        <w:t xml:space="preserve">odstoupení od </w:t>
      </w:r>
      <w:r w:rsidR="00AA6352" w:rsidRPr="00E21720">
        <w:rPr>
          <w:rFonts w:ascii="Verdana" w:hAnsi="Verdana" w:cs="Arial"/>
          <w:sz w:val="18"/>
          <w:szCs w:val="18"/>
        </w:rPr>
        <w:t>S</w:t>
      </w:r>
      <w:r w:rsidRPr="00E21720">
        <w:rPr>
          <w:rFonts w:ascii="Verdana" w:hAnsi="Verdana" w:cs="Arial"/>
          <w:sz w:val="18"/>
          <w:szCs w:val="18"/>
        </w:rPr>
        <w:t>mlouvy</w:t>
      </w:r>
      <w:r w:rsidR="00AA6352" w:rsidRPr="00E21720">
        <w:rPr>
          <w:rFonts w:ascii="Verdana" w:hAnsi="Verdana" w:cs="Arial"/>
          <w:sz w:val="18"/>
          <w:szCs w:val="18"/>
        </w:rPr>
        <w:t xml:space="preserve"> o dílo</w:t>
      </w:r>
      <w:r w:rsidRPr="00E21720">
        <w:rPr>
          <w:rFonts w:ascii="Verdana" w:hAnsi="Verdana" w:cs="Arial"/>
          <w:sz w:val="18"/>
          <w:szCs w:val="18"/>
        </w:rPr>
        <w:t xml:space="preserve"> může dojít při podstatném porušení smluvních povinností zejména v případech:</w:t>
      </w:r>
    </w:p>
    <w:p w14:paraId="5FBF5558" w14:textId="50B713A6" w:rsidR="00B5727C" w:rsidRPr="000F03F8" w:rsidRDefault="00B5727C" w:rsidP="00212CCC">
      <w:pPr>
        <w:numPr>
          <w:ilvl w:val="0"/>
          <w:numId w:val="1"/>
        </w:numPr>
        <w:suppressLineNumbers/>
        <w:suppressAutoHyphens/>
        <w:autoSpaceDN w:val="0"/>
        <w:ind w:left="1080" w:right="-1" w:hanging="360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činí-li prodlení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s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placením daňových dokladů </w:t>
      </w:r>
      <w:r w:rsidR="000E55B0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faktur více jak 60 dnů po lhůtě splatnosti a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neuzavře se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hotovitelem písemný dodatek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této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mlouvě o dílo řešící tuto situaci,</w:t>
      </w:r>
    </w:p>
    <w:p w14:paraId="4A3A022F" w14:textId="5890C847" w:rsidR="00B5727C" w:rsidRPr="000F03F8" w:rsidRDefault="00B5727C" w:rsidP="00212CCC">
      <w:pPr>
        <w:numPr>
          <w:ilvl w:val="0"/>
          <w:numId w:val="1"/>
        </w:numPr>
        <w:suppressLineNumbers/>
        <w:suppressAutoHyphens/>
        <w:autoSpaceDN w:val="0"/>
        <w:ind w:left="1080" w:right="-1" w:hanging="360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zjistí-li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při kontrole provádění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že práce nejsou provedeny podle zadávací dokumentace, smluvních podmínek, technických a právních předpisů a v</w:t>
      </w:r>
      <w:r w:rsidR="005E2F21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souladu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s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rozhodnutím</w:t>
      </w:r>
      <w:r w:rsidR="006C7BB2" w:rsidRPr="000F03F8">
        <w:rPr>
          <w:rFonts w:ascii="Verdana" w:hAnsi="Verdana" w:cs="Arial"/>
          <w:sz w:val="18"/>
          <w:szCs w:val="18"/>
        </w:rPr>
        <w:t>i</w:t>
      </w:r>
      <w:r w:rsidRPr="000F03F8">
        <w:rPr>
          <w:rFonts w:ascii="Verdana" w:hAnsi="Verdana" w:cs="Arial"/>
          <w:sz w:val="18"/>
          <w:szCs w:val="18"/>
        </w:rPr>
        <w:t xml:space="preserve"> správních úřadů</w:t>
      </w:r>
      <w:r w:rsidR="00395246">
        <w:rPr>
          <w:rFonts w:ascii="Verdana" w:hAnsi="Verdana" w:cs="Arial"/>
          <w:sz w:val="18"/>
          <w:szCs w:val="18"/>
        </w:rPr>
        <w:t>,</w:t>
      </w:r>
      <w:r w:rsidRPr="000F03F8">
        <w:rPr>
          <w:rFonts w:ascii="Verdana" w:hAnsi="Verdana" w:cs="Arial"/>
          <w:sz w:val="18"/>
          <w:szCs w:val="18"/>
        </w:rPr>
        <w:t xml:space="preserve"> a přestože požadoval odstranění těchto závad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nedostatků, </w:t>
      </w:r>
      <w:r w:rsidR="00DB565D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tak neučinil,</w:t>
      </w:r>
    </w:p>
    <w:p w14:paraId="2E72B086" w14:textId="173A7AD2" w:rsidR="00B5727C" w:rsidRPr="000F03F8" w:rsidRDefault="00B5727C" w:rsidP="00212CCC">
      <w:pPr>
        <w:numPr>
          <w:ilvl w:val="0"/>
          <w:numId w:val="1"/>
        </w:numPr>
        <w:suppressLineNumbers/>
        <w:suppressAutoHyphens/>
        <w:autoSpaceDN w:val="0"/>
        <w:spacing w:after="120"/>
        <w:ind w:left="1077" w:hanging="35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případě, že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neoprávněně přeruší práce na zhotovovaném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íle na dobu delší než 10 dnů.</w:t>
      </w:r>
    </w:p>
    <w:p w14:paraId="00EACA4B" w14:textId="2FBF6D04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7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může odstoupit od uzavřené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>, upozorní-li na takový následek,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i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případě, že při provádění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zjistí skryté překážky znemožňující řádné provádění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a po oznámení těchto skutečností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bjednateli nedojde v přiměřené lhůtě k jejich odstranění nebo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dohodě o</w:t>
      </w:r>
      <w:r w:rsidR="00A51FB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změně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. Totéž platí pro případ nutné součinnosti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bjednatele.</w:t>
      </w:r>
    </w:p>
    <w:p w14:paraId="4A5F48E8" w14:textId="2E9BF0DC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8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Odstoupení od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musí </w:t>
      </w:r>
      <w:r w:rsidR="00C76416">
        <w:rPr>
          <w:rFonts w:ascii="Verdana" w:hAnsi="Verdana" w:cs="Arial"/>
          <w:sz w:val="18"/>
          <w:szCs w:val="18"/>
        </w:rPr>
        <w:t xml:space="preserve">Smluvní </w:t>
      </w:r>
      <w:r w:rsidRPr="000F03F8">
        <w:rPr>
          <w:rFonts w:ascii="Verdana" w:hAnsi="Verdana" w:cs="Arial"/>
          <w:sz w:val="18"/>
          <w:szCs w:val="18"/>
        </w:rPr>
        <w:t>strana oprávněná oznámit druhé straně písemně doporučeným dopisem s dodejkou, to bez zbytečného odkladu.</w:t>
      </w:r>
    </w:p>
    <w:p w14:paraId="447CC5D2" w14:textId="14CB1D12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9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Odstoupením od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zanikají všechna práva a povinnosti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mluvních stran ze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. Odstoupení od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se však nedotýká nároku na náhradu škody vzniklé porušením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, smluvních pokut a řešení sporů mezi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mluvními stranami.</w:t>
      </w:r>
    </w:p>
    <w:p w14:paraId="01BDF0EB" w14:textId="45603511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10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Smluvní strana, která odpovídá za přerušení realizace </w:t>
      </w:r>
      <w:r w:rsidR="0085650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íla, je povinna druhé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straně nahradit prokazatelně vynaložené náklady i prokazatelně způsobenou škodu. To neplatí v případě, že k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přerušení došlo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důsledku vyšší moci.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takovém případě nárok na zaplacení náhrady škody žádné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straně nevzniká.</w:t>
      </w:r>
    </w:p>
    <w:p w14:paraId="6ED022DD" w14:textId="784460A8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lastRenderedPageBreak/>
        <w:t>9.</w:t>
      </w:r>
      <w:r w:rsidR="0006550A" w:rsidRPr="000F03F8">
        <w:rPr>
          <w:rFonts w:ascii="Verdana" w:hAnsi="Verdana" w:cs="Arial"/>
          <w:b/>
          <w:bCs/>
          <w:sz w:val="18"/>
          <w:szCs w:val="18"/>
        </w:rPr>
        <w:t>1</w:t>
      </w:r>
      <w:r w:rsidR="00624EE1">
        <w:rPr>
          <w:rFonts w:ascii="Verdana" w:hAnsi="Verdana" w:cs="Arial"/>
          <w:b/>
          <w:bCs/>
          <w:sz w:val="18"/>
          <w:szCs w:val="18"/>
        </w:rPr>
        <w:t>1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Dílo</w:t>
      </w:r>
      <w:r w:rsidRPr="000F03F8">
        <w:rPr>
          <w:rFonts w:ascii="Verdana" w:hAnsi="Verdana" w:cs="Arial"/>
          <w:sz w:val="18"/>
          <w:szCs w:val="18"/>
        </w:rPr>
        <w:t xml:space="preserve"> bude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hotovitelem zpracováno komplexně s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důslednou vnitřní koordinací navrhovaných částí </w:t>
      </w:r>
      <w:r w:rsidR="003A5BF8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zejména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hlediska omezení železničního provozu.</w:t>
      </w:r>
    </w:p>
    <w:p w14:paraId="41D65AAB" w14:textId="16E0AEE3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D70117" w:rsidRPr="000F03F8">
        <w:rPr>
          <w:rFonts w:ascii="Verdana" w:hAnsi="Verdana" w:cs="Arial"/>
          <w:b/>
          <w:bCs/>
          <w:sz w:val="18"/>
          <w:szCs w:val="18"/>
        </w:rPr>
        <w:t>1</w:t>
      </w:r>
      <w:r w:rsidR="00624EE1">
        <w:rPr>
          <w:rFonts w:ascii="Verdana" w:hAnsi="Verdana" w:cs="Arial"/>
          <w:b/>
          <w:bCs/>
          <w:sz w:val="18"/>
          <w:szCs w:val="18"/>
        </w:rPr>
        <w:t>2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oznámí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bjednateli, nejméně 10 dní před jednáním se </w:t>
      </w:r>
      <w:r w:rsidR="007363B8">
        <w:rPr>
          <w:rFonts w:ascii="Verdana" w:hAnsi="Verdana" w:cs="Arial"/>
          <w:sz w:val="18"/>
          <w:szCs w:val="18"/>
        </w:rPr>
        <w:t>orgány veřejné správy</w:t>
      </w:r>
      <w:r w:rsidRPr="000F03F8">
        <w:rPr>
          <w:rFonts w:ascii="Verdana" w:hAnsi="Verdana" w:cs="Arial"/>
          <w:sz w:val="18"/>
          <w:szCs w:val="18"/>
        </w:rPr>
        <w:t xml:space="preserve">, předmět projednávaných skutečností a vyzve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k případné účasti.</w:t>
      </w:r>
    </w:p>
    <w:p w14:paraId="57612F8E" w14:textId="2B679AB6" w:rsidR="00B5727C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9.1</w:t>
      </w:r>
      <w:r w:rsidR="00624EE1">
        <w:rPr>
          <w:rFonts w:ascii="Verdana" w:hAnsi="Verdana" w:cs="Arial"/>
          <w:b/>
          <w:bCs/>
          <w:sz w:val="18"/>
          <w:szCs w:val="18"/>
        </w:rPr>
        <w:t>3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="00395246">
        <w:rPr>
          <w:rFonts w:ascii="Verdana" w:hAnsi="Verdana" w:cs="Arial"/>
          <w:bCs/>
          <w:sz w:val="18"/>
          <w:szCs w:val="18"/>
        </w:rPr>
        <w:t>Vlastnické p</w:t>
      </w:r>
      <w:r w:rsidRPr="000F03F8">
        <w:rPr>
          <w:rFonts w:ascii="Verdana" w:hAnsi="Verdana" w:cs="Arial"/>
          <w:bCs/>
          <w:sz w:val="18"/>
          <w:szCs w:val="18"/>
        </w:rPr>
        <w:t>r</w:t>
      </w:r>
      <w:r w:rsidRPr="000F03F8">
        <w:rPr>
          <w:rFonts w:ascii="Verdana" w:hAnsi="Verdana" w:cs="Arial"/>
          <w:sz w:val="18"/>
          <w:szCs w:val="18"/>
        </w:rPr>
        <w:t>ávo</w:t>
      </w:r>
      <w:r w:rsidR="00395246">
        <w:rPr>
          <w:rFonts w:ascii="Verdana" w:hAnsi="Verdana" w:cs="Arial"/>
          <w:sz w:val="18"/>
          <w:szCs w:val="18"/>
        </w:rPr>
        <w:t xml:space="preserve"> k jedno</w:t>
      </w:r>
      <w:r w:rsidRPr="000F03F8">
        <w:rPr>
          <w:rFonts w:ascii="Verdana" w:hAnsi="Verdana" w:cs="Arial"/>
          <w:sz w:val="18"/>
          <w:szCs w:val="18"/>
        </w:rPr>
        <w:t xml:space="preserve">tlivým částem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přechází na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jeho předáním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převzetím. Nebezpečí škody na zhotovovaném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íle nese od zahájení plnění do okamžiku převzetí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bjednatelem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hotovitel, ledaže škoda byla způsobena podklady převzatými od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nebo těmi, kteří plnili jeho úkoly nebo pokyny.</w:t>
      </w:r>
    </w:p>
    <w:p w14:paraId="181AE4A7" w14:textId="4FCF5C61" w:rsidR="00B52F3C" w:rsidRDefault="00B52F3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9.</w:t>
      </w:r>
      <w:r w:rsidRPr="009913D0">
        <w:rPr>
          <w:rFonts w:ascii="Verdana" w:hAnsi="Verdana" w:cs="Arial"/>
          <w:b/>
          <w:bCs/>
          <w:sz w:val="18"/>
          <w:szCs w:val="18"/>
        </w:rPr>
        <w:t>14.</w:t>
      </w:r>
      <w:r>
        <w:rPr>
          <w:rFonts w:ascii="Verdana" w:hAnsi="Verdana" w:cs="Arial"/>
          <w:sz w:val="18"/>
          <w:szCs w:val="18"/>
        </w:rPr>
        <w:t xml:space="preserve"> Zhotovitel </w:t>
      </w:r>
      <w:r w:rsidRPr="009913D0">
        <w:rPr>
          <w:rFonts w:ascii="Verdana" w:hAnsi="Verdana" w:cs="Arial"/>
          <w:sz w:val="18"/>
          <w:szCs w:val="18"/>
        </w:rPr>
        <w:t>prohlašuje, že je způsobilý k řádnému a včasnému provedení Díla a že disponuje takovými kapacitami a odbornými znalostmi, které jsou třeba k řádnému provedení Díla</w:t>
      </w:r>
      <w:r>
        <w:rPr>
          <w:rFonts w:ascii="Verdana" w:hAnsi="Verdana" w:cs="Arial"/>
          <w:sz w:val="18"/>
          <w:szCs w:val="18"/>
        </w:rPr>
        <w:t>.</w:t>
      </w:r>
    </w:p>
    <w:p w14:paraId="1ABA3AAF" w14:textId="75EFDDAB" w:rsidR="00B5727C" w:rsidRPr="000F03F8" w:rsidRDefault="00B5727C" w:rsidP="003A64A0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5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</w:r>
      <w:r w:rsidR="003A64A0">
        <w:rPr>
          <w:rFonts w:ascii="Verdana" w:hAnsi="Verdana" w:cs="Arial"/>
          <w:sz w:val="18"/>
          <w:szCs w:val="18"/>
        </w:rPr>
        <w:t>Neobsazeno.</w:t>
      </w:r>
    </w:p>
    <w:p w14:paraId="756A1EE4" w14:textId="632A0D80" w:rsidR="00B5727C" w:rsidRPr="003A64A0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9.1</w:t>
      </w:r>
      <w:r w:rsidR="00B52F3C">
        <w:rPr>
          <w:rFonts w:ascii="Verdana" w:hAnsi="Verdana" w:cs="Arial"/>
          <w:b/>
          <w:bCs/>
          <w:sz w:val="18"/>
          <w:szCs w:val="18"/>
        </w:rPr>
        <w:t>6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="003A64A0" w:rsidRPr="003A64A0">
        <w:rPr>
          <w:rFonts w:ascii="Verdana" w:hAnsi="Verdana" w:cs="Arial"/>
          <w:bCs/>
          <w:sz w:val="18"/>
          <w:szCs w:val="18"/>
        </w:rPr>
        <w:t>Neobsazeno.</w:t>
      </w:r>
      <w:r w:rsidRPr="003A64A0">
        <w:rPr>
          <w:rFonts w:ascii="Verdana" w:hAnsi="Verdana" w:cs="Arial"/>
          <w:bCs/>
          <w:sz w:val="18"/>
          <w:szCs w:val="18"/>
        </w:rPr>
        <w:t xml:space="preserve"> </w:t>
      </w:r>
    </w:p>
    <w:p w14:paraId="690ADDD3" w14:textId="5192D3F8" w:rsidR="00C76416" w:rsidRPr="0021091F" w:rsidRDefault="00B5727C" w:rsidP="0054130C">
      <w:pPr>
        <w:spacing w:after="120"/>
        <w:ind w:left="539" w:hanging="539"/>
        <w:jc w:val="both"/>
        <w:rPr>
          <w:rFonts w:ascii="Verdana" w:hAnsi="Verdana" w:cs="Arial"/>
          <w:sz w:val="18"/>
          <w:szCs w:val="18"/>
          <w:highlight w:val="red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7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54130C">
        <w:rPr>
          <w:rFonts w:ascii="Verdana" w:hAnsi="Verdana" w:cs="Arial"/>
          <w:sz w:val="18"/>
          <w:szCs w:val="18"/>
        </w:rPr>
        <w:t xml:space="preserve">V případě, že výsledkem činnosti </w:t>
      </w:r>
      <w:r w:rsidR="007B6814" w:rsidRPr="0054130C">
        <w:rPr>
          <w:rFonts w:ascii="Verdana" w:hAnsi="Verdana" w:cs="Arial"/>
          <w:sz w:val="18"/>
          <w:szCs w:val="18"/>
        </w:rPr>
        <w:t>Z</w:t>
      </w:r>
      <w:r w:rsidRPr="00E32F60">
        <w:rPr>
          <w:rFonts w:ascii="Verdana" w:hAnsi="Verdana" w:cs="Arial"/>
          <w:sz w:val="18"/>
          <w:szCs w:val="18"/>
        </w:rPr>
        <w:t>hoto</w:t>
      </w:r>
      <w:r w:rsidR="00EC7975" w:rsidRPr="008E6EA6">
        <w:rPr>
          <w:rFonts w:ascii="Verdana" w:hAnsi="Verdana" w:cs="Arial"/>
          <w:sz w:val="18"/>
          <w:szCs w:val="18"/>
        </w:rPr>
        <w:t>vitele v</w:t>
      </w:r>
      <w:r w:rsidR="006C7BB2" w:rsidRPr="008E6EA6">
        <w:rPr>
          <w:rFonts w:ascii="Verdana" w:hAnsi="Verdana" w:cs="Arial"/>
          <w:sz w:val="18"/>
          <w:szCs w:val="18"/>
        </w:rPr>
        <w:t xml:space="preserve"> </w:t>
      </w:r>
      <w:r w:rsidR="00EC7975" w:rsidRPr="008E6EA6">
        <w:rPr>
          <w:rFonts w:ascii="Verdana" w:hAnsi="Verdana" w:cs="Arial"/>
          <w:sz w:val="18"/>
          <w:szCs w:val="18"/>
        </w:rPr>
        <w:t>souvislosti s</w:t>
      </w:r>
      <w:r w:rsidR="006C7BB2" w:rsidRPr="008E6EA6">
        <w:rPr>
          <w:rFonts w:ascii="Verdana" w:hAnsi="Verdana" w:cs="Arial"/>
          <w:sz w:val="18"/>
          <w:szCs w:val="18"/>
        </w:rPr>
        <w:t xml:space="preserve"> </w:t>
      </w:r>
      <w:r w:rsidR="00EC7975" w:rsidRPr="008E6EA6">
        <w:rPr>
          <w:rFonts w:ascii="Verdana" w:hAnsi="Verdana" w:cs="Arial"/>
          <w:sz w:val="18"/>
          <w:szCs w:val="18"/>
        </w:rPr>
        <w:t xml:space="preserve">plněním </w:t>
      </w:r>
      <w:r w:rsidR="007B6814" w:rsidRPr="008E6EA6">
        <w:rPr>
          <w:rFonts w:ascii="Verdana" w:hAnsi="Verdana" w:cs="Arial"/>
          <w:sz w:val="18"/>
          <w:szCs w:val="18"/>
        </w:rPr>
        <w:t>S</w:t>
      </w:r>
      <w:r w:rsidRPr="008E6EA6">
        <w:rPr>
          <w:rFonts w:ascii="Verdana" w:hAnsi="Verdana" w:cs="Arial"/>
          <w:sz w:val="18"/>
          <w:szCs w:val="18"/>
        </w:rPr>
        <w:t>mlouvy</w:t>
      </w:r>
      <w:r w:rsidR="007B6814" w:rsidRPr="008E6EA6">
        <w:rPr>
          <w:rFonts w:ascii="Verdana" w:hAnsi="Verdana" w:cs="Arial"/>
          <w:sz w:val="18"/>
          <w:szCs w:val="18"/>
        </w:rPr>
        <w:t xml:space="preserve"> o dílo</w:t>
      </w:r>
      <w:r w:rsidRPr="008E6EA6">
        <w:rPr>
          <w:rFonts w:ascii="Verdana" w:hAnsi="Verdana" w:cs="Arial"/>
          <w:sz w:val="18"/>
          <w:szCs w:val="18"/>
        </w:rPr>
        <w:t xml:space="preserve"> bude autorské dílo ve smyslu ustanovení §</w:t>
      </w:r>
      <w:r w:rsidR="000E55B0" w:rsidRPr="008E6EA6">
        <w:rPr>
          <w:rFonts w:ascii="Verdana" w:hAnsi="Verdana" w:cs="Arial"/>
          <w:sz w:val="18"/>
          <w:szCs w:val="18"/>
        </w:rPr>
        <w:t> </w:t>
      </w:r>
      <w:r w:rsidRPr="008E6EA6">
        <w:rPr>
          <w:rFonts w:ascii="Verdana" w:hAnsi="Verdana" w:cs="Arial"/>
          <w:sz w:val="18"/>
          <w:szCs w:val="18"/>
        </w:rPr>
        <w:t>2 zákona č. 121/2000 Sb., o právu autorském, o právech souvisejících s</w:t>
      </w:r>
      <w:r w:rsidR="00A51FBF" w:rsidRPr="008E6EA6">
        <w:rPr>
          <w:rFonts w:ascii="Verdana" w:hAnsi="Verdana" w:cs="Arial"/>
          <w:sz w:val="18"/>
          <w:szCs w:val="18"/>
        </w:rPr>
        <w:t xml:space="preserve"> </w:t>
      </w:r>
      <w:r w:rsidRPr="008E6EA6">
        <w:rPr>
          <w:rFonts w:ascii="Verdana" w:hAnsi="Verdana" w:cs="Arial"/>
          <w:sz w:val="18"/>
          <w:szCs w:val="18"/>
        </w:rPr>
        <w:t xml:space="preserve">právem autorským a o změně některých zákonů (autorský zákon), </w:t>
      </w:r>
      <w:r w:rsidR="007B6814" w:rsidRPr="008E6EA6">
        <w:rPr>
          <w:rFonts w:ascii="Verdana" w:hAnsi="Verdana" w:cs="Arial"/>
          <w:sz w:val="18"/>
          <w:szCs w:val="18"/>
        </w:rPr>
        <w:t>ve znění pozdějších předpisů (dále jen „</w:t>
      </w:r>
      <w:r w:rsidR="007B6814" w:rsidRPr="008E6EA6">
        <w:rPr>
          <w:rFonts w:ascii="Verdana" w:hAnsi="Verdana" w:cs="Arial"/>
          <w:b/>
          <w:sz w:val="18"/>
          <w:szCs w:val="18"/>
        </w:rPr>
        <w:t>Autorský zákon</w:t>
      </w:r>
      <w:r w:rsidR="007B6814" w:rsidRPr="008E6EA6">
        <w:rPr>
          <w:rFonts w:ascii="Verdana" w:hAnsi="Verdana" w:cs="Arial"/>
          <w:sz w:val="18"/>
          <w:szCs w:val="18"/>
        </w:rPr>
        <w:t>“)</w:t>
      </w:r>
      <w:r w:rsidRPr="008E6EA6">
        <w:rPr>
          <w:rFonts w:ascii="Verdana" w:hAnsi="Verdana" w:cs="Arial"/>
          <w:sz w:val="18"/>
          <w:szCs w:val="18"/>
        </w:rPr>
        <w:t xml:space="preserve">, </w:t>
      </w:r>
      <w:r w:rsidR="00C76416" w:rsidRPr="0021091F">
        <w:rPr>
          <w:rFonts w:ascii="Verdana" w:hAnsi="Verdana" w:cstheme="minorHAnsi"/>
          <w:sz w:val="18"/>
          <w:szCs w:val="18"/>
        </w:rPr>
        <w:t xml:space="preserve">Zhotovitel ve smyslu ustanovení § 2358 a násl. občanského zákoníku poskytuje k takovému autorskému dílu jako celku nebo k jeho jednotlivým částem ke dni vzniku takového autorského díla Objednateli výhradní licenci, a to neodvolatelnou, umožňující všechny způsoby užití autorského díla potřebné pro naplnění účelu </w:t>
      </w:r>
      <w:r w:rsidR="00C76416">
        <w:rPr>
          <w:rFonts w:ascii="Verdana" w:hAnsi="Verdana" w:cstheme="minorHAnsi"/>
          <w:sz w:val="18"/>
          <w:szCs w:val="18"/>
        </w:rPr>
        <w:t>Smlouvy o dílo</w:t>
      </w:r>
      <w:r w:rsidR="00C76416" w:rsidRPr="0021091F">
        <w:rPr>
          <w:rFonts w:ascii="Verdana" w:hAnsi="Verdana" w:cstheme="minorHAnsi"/>
          <w:sz w:val="18"/>
          <w:szCs w:val="18"/>
        </w:rPr>
        <w:t xml:space="preserve"> a pokračování plnění navazující na tuto </w:t>
      </w:r>
      <w:r w:rsidR="00C76416">
        <w:rPr>
          <w:rFonts w:ascii="Verdana" w:hAnsi="Verdana" w:cstheme="minorHAnsi"/>
          <w:sz w:val="18"/>
          <w:szCs w:val="18"/>
        </w:rPr>
        <w:t>Smlouvu o dílo</w:t>
      </w:r>
      <w:r w:rsidR="00C76416" w:rsidRPr="0021091F">
        <w:rPr>
          <w:rFonts w:ascii="Verdana" w:hAnsi="Verdana" w:cstheme="minorHAnsi"/>
          <w:sz w:val="18"/>
          <w:szCs w:val="18"/>
        </w:rPr>
        <w:t>, a v množstevním rozsahu tomuto účelu přiměřenému, s neomezeným územním rozsahem (pro celý svět) a časovým rozsahem omezeným na dobu trvání autorských majetkových práv k autorskému dílu, včetně práva zásahu do autorského díla, tj. jeho úprav a změn, a to i prostřednictvím třetích osob, práva na udělení podlicence a  postoupení licence třetí osobě bez souhlasu Objednatele (dále jen „</w:t>
      </w:r>
      <w:r w:rsidR="00C76416" w:rsidRPr="0021091F">
        <w:rPr>
          <w:rFonts w:ascii="Verdana" w:hAnsi="Verdana" w:cstheme="minorHAnsi"/>
          <w:b/>
          <w:sz w:val="18"/>
          <w:szCs w:val="18"/>
        </w:rPr>
        <w:t>Licence</w:t>
      </w:r>
      <w:r w:rsidR="00C76416" w:rsidRPr="0021091F">
        <w:rPr>
          <w:rFonts w:ascii="Verdana" w:hAnsi="Verdana" w:cstheme="minorHAnsi"/>
          <w:sz w:val="18"/>
          <w:szCs w:val="18"/>
        </w:rPr>
        <w:t>“). Pro vyloučení pochybností platí, že cena veškerých licencí poskytnutých na základě tohoto článku je již zahrnuta v Celkové ceně. Objednatel či jeho právní nástupce nejsou povinni licenci využít.</w:t>
      </w:r>
      <w:r w:rsidR="00C76416">
        <w:rPr>
          <w:rFonts w:ascii="Verdana" w:hAnsi="Verdana" w:cs="Arial"/>
          <w:sz w:val="18"/>
          <w:szCs w:val="18"/>
          <w:highlight w:val="red"/>
        </w:rPr>
        <w:t xml:space="preserve"> </w:t>
      </w:r>
    </w:p>
    <w:p w14:paraId="3DEC64E7" w14:textId="2B7931F6" w:rsidR="00640892" w:rsidRPr="000F03F8" w:rsidRDefault="00640892" w:rsidP="00912064">
      <w:pPr>
        <w:keepNext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C76416" w:rsidRPr="000F03F8">
        <w:rPr>
          <w:rFonts w:ascii="Verdana" w:hAnsi="Verdana" w:cs="Arial"/>
          <w:b/>
          <w:bCs/>
          <w:sz w:val="18"/>
          <w:szCs w:val="18"/>
        </w:rPr>
        <w:t>1</w:t>
      </w:r>
      <w:r w:rsidR="008E6EA6">
        <w:rPr>
          <w:rFonts w:ascii="Verdana" w:hAnsi="Verdana" w:cs="Arial"/>
          <w:b/>
          <w:bCs/>
          <w:sz w:val="18"/>
          <w:szCs w:val="18"/>
        </w:rPr>
        <w:t>8</w:t>
      </w:r>
      <w:r w:rsidRPr="000F03F8">
        <w:rPr>
          <w:rFonts w:ascii="Verdana" w:hAnsi="Verdana" w:cs="Arial"/>
          <w:b/>
          <w:bCs/>
          <w:sz w:val="18"/>
          <w:szCs w:val="18"/>
        </w:rPr>
        <w:t xml:space="preserve">. </w:t>
      </w:r>
      <w:r w:rsidRPr="000F03F8">
        <w:rPr>
          <w:rFonts w:ascii="Verdana" w:hAnsi="Verdana" w:cs="Arial"/>
          <w:bCs/>
          <w:sz w:val="18"/>
          <w:szCs w:val="18"/>
        </w:rPr>
        <w:t xml:space="preserve">Sociálně a </w:t>
      </w:r>
      <w:r w:rsidRPr="000F03F8">
        <w:rPr>
          <w:rFonts w:ascii="Verdana" w:hAnsi="Verdana" w:cs="Arial"/>
          <w:sz w:val="18"/>
          <w:szCs w:val="18"/>
        </w:rPr>
        <w:t>environmentálně odpovědné zadávání</w:t>
      </w:r>
    </w:p>
    <w:p w14:paraId="30E7D007" w14:textId="154880AB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7363B8" w:rsidRPr="000F03F8">
        <w:rPr>
          <w:rFonts w:ascii="Verdana" w:hAnsi="Verdana" w:cs="Arial"/>
          <w:b/>
          <w:sz w:val="18"/>
          <w:szCs w:val="18"/>
        </w:rPr>
        <w:t>1</w:t>
      </w:r>
      <w:r w:rsidR="008E6EA6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.1</w:t>
      </w:r>
      <w:r w:rsidRPr="000F03F8">
        <w:rPr>
          <w:rFonts w:ascii="Verdana" w:hAnsi="Verdana" w:cs="Arial"/>
          <w:sz w:val="18"/>
          <w:szCs w:val="18"/>
        </w:rPr>
        <w:t xml:space="preserve"> Zhotovitel se zavazuje sjednat si s</w:t>
      </w:r>
      <w:r w:rsidR="00280E5B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dalšími osobami, které se na jeho straně podílejí na realizaci Díla a jsou podnikateli, stejnou nebo kratší dobu splatnosti daňových dokladů, jaká je sjednána v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této Smlouvě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>. V</w:t>
      </w:r>
      <w:r w:rsidR="00280E5B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případě zjištění porušení povinnosti dle tohoto odstavce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se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zavazuje uhradit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bjednateli smluvní pokutu ve výši 1</w:t>
      </w:r>
      <w:r w:rsidR="00280E5B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DA0F1C">
        <w:rPr>
          <w:rFonts w:ascii="Verdana" w:hAnsi="Verdana" w:cs="Arial"/>
          <w:sz w:val="18"/>
          <w:szCs w:val="18"/>
        </w:rPr>
        <w:t xml:space="preserve"> </w:t>
      </w:r>
      <w:r w:rsidR="00280E5B" w:rsidRPr="000F03F8">
        <w:rPr>
          <w:rFonts w:ascii="Verdana" w:hAnsi="Verdana" w:cs="Arial"/>
          <w:sz w:val="18"/>
          <w:szCs w:val="18"/>
        </w:rPr>
        <w:t xml:space="preserve">celkové </w:t>
      </w:r>
      <w:r w:rsidRPr="000F03F8">
        <w:rPr>
          <w:rFonts w:ascii="Verdana" w:hAnsi="Verdana" w:cs="Arial"/>
          <w:sz w:val="18"/>
          <w:szCs w:val="18"/>
        </w:rPr>
        <w:t xml:space="preserve">ceny </w:t>
      </w:r>
      <w:r w:rsidR="00280E5B" w:rsidRPr="000F03F8">
        <w:rPr>
          <w:rFonts w:ascii="Verdana" w:hAnsi="Verdana" w:cs="Arial"/>
          <w:sz w:val="18"/>
          <w:szCs w:val="18"/>
        </w:rPr>
        <w:t>Díla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za každý případ</w:t>
      </w:r>
      <w:r w:rsidR="008E6EA6">
        <w:rPr>
          <w:rFonts w:ascii="Verdana" w:hAnsi="Verdana" w:cs="Arial"/>
          <w:sz w:val="18"/>
          <w:szCs w:val="18"/>
        </w:rPr>
        <w:t>.</w:t>
      </w:r>
    </w:p>
    <w:p w14:paraId="3AAD55F6" w14:textId="3E2AA2F2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.2</w:t>
      </w:r>
      <w:r w:rsidRPr="000F03F8">
        <w:rPr>
          <w:rFonts w:ascii="Verdana" w:hAnsi="Verdana" w:cs="Arial"/>
          <w:sz w:val="18"/>
          <w:szCs w:val="18"/>
        </w:rPr>
        <w:t xml:space="preserve"> Zhotovitel se zavazuje na písemnou výzvu předložit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do sedmi dnů od doručení výzvy smluvní dokumentaci (včetně jejích případných změn), ze kterých bude vyplývat splnění povinnosti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 dle předchozího odstavce 9.</w:t>
      </w:r>
      <w:r w:rsidR="00AE3C45" w:rsidRPr="000F03F8">
        <w:rPr>
          <w:rFonts w:ascii="Verdana" w:hAnsi="Verdana" w:cs="Arial"/>
          <w:sz w:val="18"/>
          <w:szCs w:val="18"/>
        </w:rPr>
        <w:t>1</w:t>
      </w:r>
      <w:r w:rsidR="0051655A">
        <w:rPr>
          <w:rFonts w:ascii="Verdana" w:hAnsi="Verdana" w:cs="Arial"/>
          <w:sz w:val="18"/>
          <w:szCs w:val="18"/>
        </w:rPr>
        <w:t>8</w:t>
      </w:r>
      <w:r w:rsidRPr="000F03F8">
        <w:rPr>
          <w:rFonts w:ascii="Verdana" w:hAnsi="Verdana" w:cs="Arial"/>
          <w:sz w:val="18"/>
          <w:szCs w:val="18"/>
        </w:rPr>
        <w:t xml:space="preserve">.1. Předkládaná smluvní dokumentace bude anonymizovaná tak, aby neobsahovala osobní údaje či obchodní tajemství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hotovitele; musí z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ní však být vždy zřejmé splnění povinnosti dle odst. 9.</w:t>
      </w:r>
      <w:r w:rsidR="00AB3B21" w:rsidRPr="000F03F8">
        <w:rPr>
          <w:rFonts w:ascii="Verdana" w:hAnsi="Verdana" w:cs="Arial"/>
          <w:sz w:val="18"/>
          <w:szCs w:val="18"/>
        </w:rPr>
        <w:t>1</w:t>
      </w:r>
      <w:r w:rsidR="0051655A">
        <w:rPr>
          <w:rFonts w:ascii="Verdana" w:hAnsi="Verdana" w:cs="Arial"/>
          <w:sz w:val="18"/>
          <w:szCs w:val="18"/>
        </w:rPr>
        <w:t>8</w:t>
      </w:r>
      <w:r w:rsidRPr="000F03F8">
        <w:rPr>
          <w:rFonts w:ascii="Verdana" w:hAnsi="Verdana" w:cs="Arial"/>
          <w:sz w:val="18"/>
          <w:szCs w:val="18"/>
        </w:rPr>
        <w:t>.1 této Smlouvy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. Za každý, byť i započatý den prodlení, se splněním povinnosti předložit každou jednotlivou smluvní dokumentaci dle tohoto odstavce se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zavazuje uhradit smluvní pokutu ve výši </w:t>
      </w:r>
      <w:r w:rsidR="00280E5B" w:rsidRPr="000F03F8">
        <w:rPr>
          <w:rFonts w:ascii="Verdana" w:hAnsi="Verdana" w:cs="Arial"/>
          <w:sz w:val="18"/>
          <w:szCs w:val="18"/>
        </w:rPr>
        <w:t>1</w:t>
      </w:r>
      <w:r w:rsidRPr="000F03F8">
        <w:rPr>
          <w:rFonts w:ascii="Verdana" w:hAnsi="Verdana" w:cs="Arial"/>
          <w:sz w:val="18"/>
          <w:szCs w:val="18"/>
        </w:rPr>
        <w:t> 000 Kč.</w:t>
      </w:r>
    </w:p>
    <w:p w14:paraId="539CAA1D" w14:textId="3B527D4C" w:rsidR="00640892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.3</w:t>
      </w:r>
      <w:r w:rsidRPr="00677DCC">
        <w:rPr>
          <w:rFonts w:ascii="Verdana" w:hAnsi="Verdana" w:cs="Arial"/>
          <w:sz w:val="18"/>
          <w:szCs w:val="18"/>
        </w:rPr>
        <w:t xml:space="preserve"> Porady, které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 svolá, budou probíhat primárně distančním způsobem (elektronicky, např. MS </w:t>
      </w:r>
      <w:proofErr w:type="spellStart"/>
      <w:r w:rsidRPr="00677DCC">
        <w:rPr>
          <w:rFonts w:ascii="Verdana" w:hAnsi="Verdana" w:cs="Arial"/>
          <w:sz w:val="18"/>
          <w:szCs w:val="18"/>
        </w:rPr>
        <w:t>Teams</w:t>
      </w:r>
      <w:proofErr w:type="spellEnd"/>
      <w:r w:rsidRPr="00677DCC">
        <w:rPr>
          <w:rFonts w:ascii="Verdana" w:hAnsi="Verdana" w:cs="Arial"/>
          <w:sz w:val="18"/>
          <w:szCs w:val="18"/>
        </w:rPr>
        <w:t xml:space="preserve">, Google </w:t>
      </w:r>
      <w:proofErr w:type="spellStart"/>
      <w:r w:rsidRPr="00677DCC">
        <w:rPr>
          <w:rFonts w:ascii="Verdana" w:hAnsi="Verdana" w:cs="Arial"/>
          <w:sz w:val="18"/>
          <w:szCs w:val="18"/>
        </w:rPr>
        <w:t>meet</w:t>
      </w:r>
      <w:proofErr w:type="spellEnd"/>
      <w:r w:rsidRPr="00677DCC">
        <w:rPr>
          <w:rFonts w:ascii="Verdana" w:hAnsi="Verdana" w:cs="Arial"/>
          <w:sz w:val="18"/>
          <w:szCs w:val="18"/>
        </w:rPr>
        <w:t>, atp.), pokud nebude nutné, aby byly spojeny s</w:t>
      </w:r>
      <w:r w:rsidR="00A51FBF" w:rsidRPr="00677DCC">
        <w:rPr>
          <w:rFonts w:ascii="Verdana" w:hAnsi="Verdana" w:cs="Arial"/>
          <w:sz w:val="18"/>
          <w:szCs w:val="18"/>
        </w:rPr>
        <w:t> </w:t>
      </w:r>
      <w:r w:rsidRPr="00677DCC">
        <w:rPr>
          <w:rFonts w:ascii="Verdana" w:hAnsi="Verdana" w:cs="Arial"/>
          <w:sz w:val="18"/>
          <w:szCs w:val="18"/>
        </w:rPr>
        <w:t>místním šetřením.</w:t>
      </w:r>
    </w:p>
    <w:p w14:paraId="58DB060B" w14:textId="4233969E" w:rsidR="002841AE" w:rsidRPr="00D35D57" w:rsidRDefault="002841AE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ED0022">
        <w:rPr>
          <w:rFonts w:ascii="Verdana" w:hAnsi="Verdana" w:cs="Arial"/>
          <w:b/>
          <w:sz w:val="18"/>
          <w:szCs w:val="18"/>
        </w:rPr>
        <w:t>9.18.4</w:t>
      </w:r>
      <w:r w:rsidR="00ED0022">
        <w:rPr>
          <w:rFonts w:ascii="Verdana" w:hAnsi="Verdana" w:cs="Arial"/>
          <w:sz w:val="18"/>
          <w:szCs w:val="18"/>
        </w:rPr>
        <w:t xml:space="preserve"> </w:t>
      </w:r>
      <w:r w:rsidRPr="00ED0022">
        <w:rPr>
          <w:rFonts w:ascii="Verdana" w:hAnsi="Verdana" w:cs="Arial"/>
          <w:sz w:val="18"/>
          <w:szCs w:val="18"/>
        </w:rPr>
        <w:t>Objednatel požaduje,</w:t>
      </w:r>
      <w:r w:rsidR="00D35D57" w:rsidRPr="00ED0022">
        <w:rPr>
          <w:rFonts w:ascii="Verdana" w:hAnsi="Verdana"/>
          <w:sz w:val="18"/>
          <w:szCs w:val="18"/>
        </w:rPr>
        <w:t xml:space="preserve"> aby </w:t>
      </w:r>
      <w:r w:rsidR="00DB565D">
        <w:rPr>
          <w:rFonts w:ascii="Verdana" w:hAnsi="Verdana"/>
          <w:sz w:val="18"/>
          <w:szCs w:val="18"/>
        </w:rPr>
        <w:t>Z</w:t>
      </w:r>
      <w:r w:rsidR="00D35D57" w:rsidRPr="00ED0022">
        <w:rPr>
          <w:rFonts w:ascii="Verdana" w:hAnsi="Verdana"/>
          <w:sz w:val="18"/>
          <w:szCs w:val="18"/>
        </w:rPr>
        <w:t xml:space="preserve">hotovitel prokazatelně průběžně dle potřeby konzultoval </w:t>
      </w:r>
      <w:r w:rsidR="00FC761B">
        <w:rPr>
          <w:rFonts w:ascii="Verdana" w:hAnsi="Verdana"/>
          <w:sz w:val="18"/>
          <w:szCs w:val="18"/>
        </w:rPr>
        <w:t>Dílo</w:t>
      </w:r>
      <w:r w:rsidR="00FC761B" w:rsidRPr="00ED0022">
        <w:rPr>
          <w:rFonts w:ascii="Verdana" w:hAnsi="Verdana"/>
          <w:sz w:val="18"/>
          <w:szCs w:val="18"/>
        </w:rPr>
        <w:t xml:space="preserve"> </w:t>
      </w:r>
      <w:r w:rsidR="00D35D57" w:rsidRPr="00ED0022">
        <w:rPr>
          <w:rFonts w:ascii="Verdana" w:hAnsi="Verdana"/>
          <w:sz w:val="18"/>
          <w:szCs w:val="18"/>
        </w:rPr>
        <w:t xml:space="preserve">s Národním památkovým ústavem (dále jen </w:t>
      </w:r>
      <w:r w:rsidR="00D35D57" w:rsidRPr="0021091F">
        <w:rPr>
          <w:rFonts w:ascii="Verdana" w:hAnsi="Verdana"/>
          <w:b/>
          <w:sz w:val="18"/>
          <w:szCs w:val="18"/>
        </w:rPr>
        <w:t>„NPÚ“</w:t>
      </w:r>
      <w:r w:rsidR="00D35D57" w:rsidRPr="00ED0022">
        <w:rPr>
          <w:rFonts w:ascii="Verdana" w:hAnsi="Verdana"/>
          <w:sz w:val="18"/>
          <w:szCs w:val="18"/>
        </w:rPr>
        <w:t>) - tak, aby výsledné dílo bylo úplné a v souladu s požadavky orgánu státní památkové péče.</w:t>
      </w:r>
      <w:r w:rsidR="00D35D57" w:rsidRPr="00ED0022">
        <w:rPr>
          <w:rFonts w:ascii="Verdana" w:hAnsi="Verdana" w:cs="Arial"/>
          <w:sz w:val="18"/>
          <w:szCs w:val="18"/>
        </w:rPr>
        <w:t xml:space="preserve"> V rámci projednávání</w:t>
      </w:r>
      <w:r w:rsidR="00ED0022">
        <w:rPr>
          <w:rFonts w:ascii="Verdana" w:hAnsi="Verdana" w:cs="Arial"/>
          <w:sz w:val="18"/>
          <w:szCs w:val="18"/>
        </w:rPr>
        <w:br/>
      </w:r>
      <w:r w:rsidR="00D35D57" w:rsidRPr="00ED0022">
        <w:rPr>
          <w:rFonts w:ascii="Verdana" w:hAnsi="Verdana" w:cs="Arial"/>
          <w:sz w:val="18"/>
          <w:szCs w:val="18"/>
        </w:rPr>
        <w:t xml:space="preserve">a připomínkového řízení </w:t>
      </w:r>
      <w:r w:rsidR="00D35D57" w:rsidRPr="00ED0022">
        <w:rPr>
          <w:rFonts w:ascii="Verdana" w:hAnsi="Verdana"/>
          <w:sz w:val="18"/>
          <w:szCs w:val="18"/>
        </w:rPr>
        <w:t>konzultoval SHP s </w:t>
      </w:r>
      <w:r w:rsidR="007363B8" w:rsidRPr="00ED0022">
        <w:rPr>
          <w:rFonts w:ascii="Verdana" w:hAnsi="Verdana" w:cs="Arial"/>
          <w:sz w:val="18"/>
          <w:szCs w:val="18"/>
        </w:rPr>
        <w:t>Metodick</w:t>
      </w:r>
      <w:r w:rsidR="007363B8">
        <w:rPr>
          <w:rFonts w:ascii="Verdana" w:hAnsi="Verdana" w:cs="Arial"/>
          <w:sz w:val="18"/>
          <w:szCs w:val="18"/>
        </w:rPr>
        <w:t>ým</w:t>
      </w:r>
      <w:r w:rsidR="007363B8" w:rsidRPr="00ED0022">
        <w:rPr>
          <w:rFonts w:ascii="Verdana" w:hAnsi="Verdana" w:cs="Arial"/>
          <w:sz w:val="18"/>
          <w:szCs w:val="18"/>
        </w:rPr>
        <w:t xml:space="preserve"> centr</w:t>
      </w:r>
      <w:r w:rsidR="007363B8">
        <w:rPr>
          <w:rFonts w:ascii="Verdana" w:hAnsi="Verdana" w:cs="Arial"/>
          <w:sz w:val="18"/>
          <w:szCs w:val="18"/>
        </w:rPr>
        <w:t>em</w:t>
      </w:r>
      <w:r w:rsidR="007363B8" w:rsidRPr="00ED0022">
        <w:rPr>
          <w:rFonts w:ascii="Verdana" w:hAnsi="Verdana" w:cs="Arial"/>
          <w:sz w:val="18"/>
          <w:szCs w:val="18"/>
        </w:rPr>
        <w:t xml:space="preserve"> </w:t>
      </w:r>
      <w:r w:rsidR="00D35D57" w:rsidRPr="00ED0022">
        <w:rPr>
          <w:rFonts w:ascii="Verdana" w:hAnsi="Verdana" w:cs="Arial"/>
          <w:sz w:val="18"/>
          <w:szCs w:val="18"/>
        </w:rPr>
        <w:t>průmyslového dědictví NPÚ.</w:t>
      </w:r>
    </w:p>
    <w:p w14:paraId="236C56FF" w14:textId="5FAC3631" w:rsidR="00640892" w:rsidRPr="00677DCC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5</w:t>
      </w:r>
      <w:r w:rsidRPr="00677DCC">
        <w:rPr>
          <w:rFonts w:ascii="Verdana" w:hAnsi="Verdana" w:cs="Arial"/>
          <w:sz w:val="18"/>
          <w:szCs w:val="18"/>
        </w:rPr>
        <w:t xml:space="preserve"> Zhotovitel se zavazuje, že v průběhu plnění Díla umožní</w:t>
      </w:r>
      <w:r w:rsidR="00280E5B" w:rsidRPr="00677DCC">
        <w:rPr>
          <w:rFonts w:ascii="Verdana" w:hAnsi="Verdana" w:cs="Arial"/>
          <w:sz w:val="18"/>
          <w:szCs w:val="18"/>
        </w:rPr>
        <w:t xml:space="preserve">, požádá-li ho o to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="00280E5B" w:rsidRPr="00677DCC">
        <w:rPr>
          <w:rFonts w:ascii="Verdana" w:hAnsi="Verdana" w:cs="Arial"/>
          <w:sz w:val="18"/>
          <w:szCs w:val="18"/>
        </w:rPr>
        <w:t>bjednatel,</w:t>
      </w:r>
      <w:r w:rsidRPr="00677DCC">
        <w:rPr>
          <w:rFonts w:ascii="Verdana" w:hAnsi="Verdana" w:cs="Arial"/>
          <w:sz w:val="18"/>
          <w:szCs w:val="18"/>
        </w:rPr>
        <w:t xml:space="preserve"> v</w:t>
      </w:r>
      <w:r w:rsidR="00A51FBF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 xml:space="preserve">souvislosti s plněním Díla provedení studentské exkurze, a to v kancelářích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hotovitele nebo při provádění průzkumných pracích </w:t>
      </w:r>
      <w:r w:rsidR="00280E5B" w:rsidRPr="00677DCC">
        <w:rPr>
          <w:rFonts w:ascii="Verdana" w:hAnsi="Verdana" w:cs="Arial"/>
          <w:sz w:val="18"/>
          <w:szCs w:val="18"/>
        </w:rPr>
        <w:t>v terénu</w:t>
      </w:r>
      <w:r w:rsidRPr="00677DCC">
        <w:rPr>
          <w:rFonts w:ascii="Verdana" w:hAnsi="Verdana" w:cs="Arial"/>
          <w:sz w:val="18"/>
          <w:szCs w:val="18"/>
        </w:rPr>
        <w:t xml:space="preserve">. Pokud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 neumožní provedení exkurze, je povinen uhradit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 xml:space="preserve">bjednateli smluvní pokutu ve výši </w:t>
      </w:r>
      <w:r w:rsidR="00280E5B" w:rsidRPr="00677DCC">
        <w:rPr>
          <w:rFonts w:ascii="Verdana" w:hAnsi="Verdana" w:cs="Arial"/>
          <w:sz w:val="18"/>
          <w:szCs w:val="18"/>
        </w:rPr>
        <w:t>2</w:t>
      </w:r>
      <w:r w:rsidRPr="00677DCC">
        <w:rPr>
          <w:rFonts w:ascii="Verdana" w:hAnsi="Verdana" w:cs="Arial"/>
          <w:sz w:val="18"/>
          <w:szCs w:val="18"/>
        </w:rPr>
        <w:t>0 000 Kč.</w:t>
      </w:r>
    </w:p>
    <w:p w14:paraId="04DEC3EA" w14:textId="7DC70D62" w:rsidR="00640892" w:rsidRPr="00677DCC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6</w:t>
      </w:r>
      <w:r w:rsidRPr="00677DCC">
        <w:rPr>
          <w:rFonts w:ascii="Verdana" w:hAnsi="Verdana" w:cs="Arial"/>
          <w:sz w:val="18"/>
          <w:szCs w:val="18"/>
        </w:rPr>
        <w:t xml:space="preserve"> Objednatel oznámí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hotoviteli požadavek na provedení exkurze minimálně 45 dní před požadovaným termínem konání exkurze. Zhotovitel nejméně 30 dní před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 xml:space="preserve">bjednatelem požadovaným termínem konání exkurze potvrdí možnost uskutečnění exkurze, případně navrhne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 xml:space="preserve">bjednateli jiný termín uskutečnění exkurze, nejpozději však do 30 dnů od původně </w:t>
      </w:r>
      <w:r w:rsidR="007B6814" w:rsidRPr="00677DCC">
        <w:rPr>
          <w:rFonts w:ascii="Verdana" w:hAnsi="Verdana" w:cs="Arial"/>
          <w:sz w:val="18"/>
          <w:szCs w:val="18"/>
        </w:rPr>
        <w:lastRenderedPageBreak/>
        <w:t>O</w:t>
      </w:r>
      <w:r w:rsidRPr="00677DCC">
        <w:rPr>
          <w:rFonts w:ascii="Verdana" w:hAnsi="Verdana" w:cs="Arial"/>
          <w:sz w:val="18"/>
          <w:szCs w:val="18"/>
        </w:rPr>
        <w:t xml:space="preserve">bjednatelem požadovaného termínu. Zhotovitel poskytne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 xml:space="preserve">bjednateli součinnost při jeho účasti na exkurzi. Ustanovení předchozí věty však nezavazuje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>bjednatele k</w:t>
      </w:r>
      <w:r w:rsidR="00A51FBF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účasti na exkurzi.</w:t>
      </w:r>
    </w:p>
    <w:p w14:paraId="55BDD4C2" w14:textId="78E87AA6" w:rsidR="00640892" w:rsidRPr="00677DCC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7</w:t>
      </w:r>
      <w:r w:rsidRPr="00677DCC">
        <w:rPr>
          <w:rFonts w:ascii="Verdana" w:hAnsi="Verdana" w:cs="Arial"/>
          <w:sz w:val="18"/>
          <w:szCs w:val="18"/>
        </w:rPr>
        <w:t xml:space="preserve"> Účastníky exkurze budou primárně studenti vysokých</w:t>
      </w:r>
      <w:r w:rsidR="00280E5B" w:rsidRPr="00677DCC">
        <w:rPr>
          <w:rFonts w:ascii="Verdana" w:hAnsi="Verdana" w:cs="Arial"/>
          <w:sz w:val="18"/>
          <w:szCs w:val="18"/>
        </w:rPr>
        <w:t xml:space="preserve"> či</w:t>
      </w:r>
      <w:r w:rsidRPr="00677DCC">
        <w:rPr>
          <w:rFonts w:ascii="Verdana" w:hAnsi="Verdana" w:cs="Arial"/>
          <w:sz w:val="18"/>
          <w:szCs w:val="18"/>
        </w:rPr>
        <w:t xml:space="preserve"> středních škol </w:t>
      </w:r>
      <w:r w:rsidR="00280E5B" w:rsidRPr="00677DCC">
        <w:rPr>
          <w:rFonts w:ascii="Verdana" w:hAnsi="Verdana" w:cs="Arial"/>
          <w:sz w:val="18"/>
          <w:szCs w:val="18"/>
        </w:rPr>
        <w:t>přírodovědného</w:t>
      </w:r>
      <w:r w:rsidRPr="00677DCC">
        <w:rPr>
          <w:rFonts w:ascii="Verdana" w:hAnsi="Verdana" w:cs="Arial"/>
          <w:sz w:val="18"/>
          <w:szCs w:val="18"/>
        </w:rPr>
        <w:t xml:space="preserve"> zaměření a vyučující těchto škol, resp. doprovod. Exkurze musí být provedena v</w:t>
      </w:r>
      <w:r w:rsidR="000E55B0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rozsahu 3-5 hodin pro 15-30 osob (studenti včetně doprovodu), v</w:t>
      </w:r>
      <w:r w:rsidR="000E55B0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pracovních dnech v době od 8</w:t>
      </w:r>
      <w:r w:rsidR="000950DC" w:rsidRPr="00677DCC">
        <w:rPr>
          <w:rFonts w:ascii="Verdana" w:hAnsi="Verdana" w:cs="Arial"/>
          <w:sz w:val="18"/>
          <w:szCs w:val="18"/>
        </w:rPr>
        <w:t>:</w:t>
      </w:r>
      <w:r w:rsidRPr="00677DCC">
        <w:rPr>
          <w:rFonts w:ascii="Verdana" w:hAnsi="Verdana" w:cs="Arial"/>
          <w:sz w:val="18"/>
          <w:szCs w:val="18"/>
        </w:rPr>
        <w:t>00 hod. do 15</w:t>
      </w:r>
      <w:r w:rsidR="000950DC" w:rsidRPr="00677DCC">
        <w:rPr>
          <w:rFonts w:ascii="Verdana" w:hAnsi="Verdana" w:cs="Arial"/>
          <w:sz w:val="18"/>
          <w:szCs w:val="18"/>
        </w:rPr>
        <w:t>:</w:t>
      </w:r>
      <w:r w:rsidRPr="00677DCC">
        <w:rPr>
          <w:rFonts w:ascii="Verdana" w:hAnsi="Verdana" w:cs="Arial"/>
          <w:sz w:val="18"/>
          <w:szCs w:val="18"/>
        </w:rPr>
        <w:t>00 hod.</w:t>
      </w:r>
    </w:p>
    <w:p w14:paraId="549DB419" w14:textId="2D189E6C" w:rsidR="00640892" w:rsidRPr="00677DCC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sz w:val="18"/>
          <w:szCs w:val="18"/>
        </w:rPr>
        <w:t xml:space="preserve"> Zhotovitel se zavazuje provést účastníky exkurze po dotčených místech dle podmínek a omezení stanovených BOZP a poskytnout účastníkům exkurze odborný výklad k</w:t>
      </w:r>
      <w:r w:rsidR="000E55B0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aktuálně prováděným činnostem.</w:t>
      </w:r>
    </w:p>
    <w:p w14:paraId="13189D68" w14:textId="37E6C05D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9</w:t>
      </w:r>
      <w:r w:rsidRPr="00677DCC">
        <w:rPr>
          <w:rFonts w:ascii="Verdana" w:hAnsi="Verdana" w:cs="Arial"/>
          <w:sz w:val="18"/>
          <w:szCs w:val="18"/>
        </w:rPr>
        <w:t xml:space="preserve"> O provedené exkurzi je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 povinen informovat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>bjednatele písemnou zprávou nejpozději do 14 dnů od konání exkurze. Zpráva musí obsahovat sdělení o škole, předmětu exkurze, čase konání a počtu účastníků. V</w:t>
      </w:r>
      <w:r w:rsidR="000950DC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případě nepředložení písemné zprávy v</w:t>
      </w:r>
      <w:r w:rsidR="00A51FBF" w:rsidRPr="00677DCC">
        <w:rPr>
          <w:rFonts w:ascii="Verdana" w:hAnsi="Verdana" w:cs="Arial"/>
          <w:sz w:val="18"/>
          <w:szCs w:val="18"/>
        </w:rPr>
        <w:t> </w:t>
      </w:r>
      <w:r w:rsidRPr="00677DCC">
        <w:rPr>
          <w:rFonts w:ascii="Verdana" w:hAnsi="Verdana" w:cs="Arial"/>
          <w:sz w:val="18"/>
          <w:szCs w:val="18"/>
        </w:rPr>
        <w:t xml:space="preserve">požadovaném rozsahu ve lhůtě dle první věty tohoto odstavce je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 povinen uhradit smluvní pokutu ve výši </w:t>
      </w:r>
      <w:r w:rsidR="000950DC" w:rsidRPr="00677DCC">
        <w:rPr>
          <w:rFonts w:ascii="Verdana" w:hAnsi="Verdana" w:cs="Arial"/>
          <w:sz w:val="18"/>
          <w:szCs w:val="18"/>
        </w:rPr>
        <w:t>1</w:t>
      </w:r>
      <w:r w:rsidRPr="00677DCC">
        <w:rPr>
          <w:rFonts w:ascii="Verdana" w:hAnsi="Verdana" w:cs="Arial"/>
          <w:sz w:val="18"/>
          <w:szCs w:val="18"/>
        </w:rPr>
        <w:t>0</w:t>
      </w:r>
      <w:r w:rsidR="00DA0F1C" w:rsidRPr="00677DCC">
        <w:rPr>
          <w:rFonts w:ascii="Verdana" w:hAnsi="Verdana" w:cs="Arial"/>
          <w:sz w:val="18"/>
          <w:szCs w:val="18"/>
        </w:rPr>
        <w:t> </w:t>
      </w:r>
      <w:r w:rsidRPr="00677DCC">
        <w:rPr>
          <w:rFonts w:ascii="Verdana" w:hAnsi="Verdana" w:cs="Arial"/>
          <w:sz w:val="18"/>
          <w:szCs w:val="18"/>
        </w:rPr>
        <w:t>000 Kč.</w:t>
      </w:r>
    </w:p>
    <w:p w14:paraId="7EC20DDB" w14:textId="265F53F4" w:rsidR="00640892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40474B" w:rsidRPr="000F03F8">
        <w:rPr>
          <w:rFonts w:ascii="Verdana" w:hAnsi="Verdana" w:cs="Arial"/>
          <w:b/>
          <w:sz w:val="18"/>
          <w:szCs w:val="18"/>
        </w:rPr>
        <w:t>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10</w:t>
      </w:r>
      <w:r w:rsidRPr="000F03F8">
        <w:rPr>
          <w:rFonts w:ascii="Verdana" w:hAnsi="Verdana" w:cs="Arial"/>
          <w:sz w:val="18"/>
          <w:szCs w:val="18"/>
        </w:rPr>
        <w:t xml:space="preserve"> Ustanoveními o smluvních pokutách uvedenými v</w:t>
      </w:r>
      <w:r w:rsidR="00327126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odst. 9.1</w:t>
      </w:r>
      <w:r w:rsidR="0051655A">
        <w:rPr>
          <w:rFonts w:ascii="Verdana" w:hAnsi="Verdana" w:cs="Arial"/>
          <w:sz w:val="18"/>
          <w:szCs w:val="18"/>
        </w:rPr>
        <w:t>8</w:t>
      </w:r>
      <w:r w:rsidRPr="000F03F8">
        <w:rPr>
          <w:rFonts w:ascii="Verdana" w:hAnsi="Verdana" w:cs="Arial"/>
          <w:sz w:val="18"/>
          <w:szCs w:val="18"/>
        </w:rPr>
        <w:t xml:space="preserve"> této </w:t>
      </w:r>
      <w:r w:rsidR="007B681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mlouvy </w:t>
      </w:r>
      <w:r w:rsidR="007B6814">
        <w:rPr>
          <w:rFonts w:ascii="Verdana" w:hAnsi="Verdana" w:cs="Arial"/>
          <w:sz w:val="18"/>
          <w:szCs w:val="18"/>
        </w:rPr>
        <w:t xml:space="preserve">o dílo </w:t>
      </w:r>
      <w:r w:rsidRPr="000F03F8">
        <w:rPr>
          <w:rFonts w:ascii="Verdana" w:hAnsi="Verdana" w:cs="Arial"/>
          <w:sz w:val="18"/>
          <w:szCs w:val="18"/>
        </w:rPr>
        <w:t>není dotčeno uplatňování smluvních pokut uvedených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čl. 7 této </w:t>
      </w:r>
      <w:r w:rsidR="007B681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>.</w:t>
      </w:r>
    </w:p>
    <w:p w14:paraId="2E9A3170" w14:textId="5CEEAEFA" w:rsidR="0051655A" w:rsidRPr="0030251D" w:rsidRDefault="0051655A" w:rsidP="0030251D">
      <w:pPr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F37278">
        <w:rPr>
          <w:rFonts w:ascii="Verdana" w:hAnsi="Verdana" w:cs="Arial"/>
          <w:b/>
          <w:bCs/>
          <w:sz w:val="18"/>
          <w:szCs w:val="18"/>
        </w:rPr>
        <w:t>9.</w:t>
      </w:r>
      <w:r w:rsidR="00900589">
        <w:rPr>
          <w:rFonts w:ascii="Verdana" w:hAnsi="Verdana" w:cs="Arial"/>
          <w:b/>
          <w:bCs/>
          <w:sz w:val="18"/>
          <w:szCs w:val="18"/>
        </w:rPr>
        <w:t>19</w:t>
      </w:r>
      <w:r w:rsidRPr="00F37278">
        <w:rPr>
          <w:rFonts w:ascii="Verdana" w:hAnsi="Verdana" w:cs="Arial"/>
          <w:b/>
          <w:bCs/>
          <w:sz w:val="18"/>
          <w:szCs w:val="18"/>
        </w:rPr>
        <w:t>.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30251D">
        <w:rPr>
          <w:rFonts w:ascii="Verdana" w:hAnsi="Verdana" w:cs="Arial"/>
          <w:bCs/>
          <w:sz w:val="18"/>
          <w:szCs w:val="18"/>
        </w:rPr>
        <w:t>Zhotovitel se zavazuje na vlastní náklady zajistit si veškerá příslušná oprávnění k provádění veškerých prací v rámci provádění Díla jako předmětu své činnosti nebo podnikání. Zhotovitel je povinen zajistit, aby vybrané činnosti, k nimž je zapotřebí určitého oprávnění či dosaženého vzdělání byly prováděny fyzickými osobami, které mají k výkonu těchto činností veškerá požadovaná oprávnění a dosažené vzdělání. Zhotovitel musí mít i všechna ostatní oprávnění vyžadovaná pro výkon činností spojených s prováděním Díla, obecně závaznými právními předpisy, interními předpisy Objednatele nebo Smlouvou</w:t>
      </w:r>
      <w:r w:rsidRPr="0051655A">
        <w:rPr>
          <w:rFonts w:ascii="Verdana" w:hAnsi="Verdana" w:cs="Arial"/>
          <w:bCs/>
          <w:sz w:val="18"/>
          <w:szCs w:val="18"/>
        </w:rPr>
        <w:t xml:space="preserve"> o dílo</w:t>
      </w:r>
      <w:r w:rsidRPr="0030251D">
        <w:rPr>
          <w:rFonts w:ascii="Verdana" w:hAnsi="Verdana" w:cs="Arial"/>
          <w:bCs/>
          <w:sz w:val="18"/>
          <w:szCs w:val="18"/>
        </w:rPr>
        <w:t xml:space="preserve">. Zhotovitel je povinen zajistit, že veškerá oprávnění vyžadovaná Smlouvou </w:t>
      </w:r>
      <w:r w:rsidRPr="0051655A">
        <w:rPr>
          <w:rFonts w:ascii="Verdana" w:hAnsi="Verdana" w:cs="Arial"/>
          <w:bCs/>
          <w:sz w:val="18"/>
          <w:szCs w:val="18"/>
        </w:rPr>
        <w:t xml:space="preserve">o dílo </w:t>
      </w:r>
      <w:r w:rsidRPr="0030251D">
        <w:rPr>
          <w:rFonts w:ascii="Verdana" w:hAnsi="Verdana" w:cs="Arial"/>
          <w:bCs/>
          <w:sz w:val="18"/>
          <w:szCs w:val="18"/>
        </w:rPr>
        <w:t>zůstanou po celou dobu účinnosti Smlouvy</w:t>
      </w:r>
      <w:r w:rsidRPr="0051655A">
        <w:rPr>
          <w:rFonts w:ascii="Verdana" w:hAnsi="Verdana" w:cs="Arial"/>
          <w:bCs/>
          <w:sz w:val="18"/>
          <w:szCs w:val="18"/>
        </w:rPr>
        <w:t xml:space="preserve"> o dílo</w:t>
      </w:r>
      <w:r w:rsidRPr="0030251D">
        <w:rPr>
          <w:rFonts w:ascii="Verdana" w:hAnsi="Verdana" w:cs="Arial"/>
          <w:bCs/>
          <w:sz w:val="18"/>
          <w:szCs w:val="18"/>
        </w:rPr>
        <w:t xml:space="preserve"> v</w:t>
      </w:r>
      <w:r w:rsidRPr="0051655A">
        <w:rPr>
          <w:rFonts w:ascii="Verdana" w:hAnsi="Verdana" w:cs="Arial"/>
          <w:bCs/>
          <w:sz w:val="18"/>
          <w:szCs w:val="18"/>
        </w:rPr>
        <w:t> </w:t>
      </w:r>
      <w:r w:rsidRPr="0030251D">
        <w:rPr>
          <w:rFonts w:ascii="Verdana" w:hAnsi="Verdana" w:cs="Arial"/>
          <w:bCs/>
          <w:sz w:val="18"/>
          <w:szCs w:val="18"/>
        </w:rPr>
        <w:t>platnosti. Převzetí těchto povinností Zhotovitelem považují Objednatel a Zhotovitel</w:t>
      </w:r>
      <w:r w:rsidR="005E2F21">
        <w:rPr>
          <w:rFonts w:ascii="Verdana" w:hAnsi="Verdana" w:cs="Arial"/>
          <w:bCs/>
          <w:sz w:val="18"/>
          <w:szCs w:val="18"/>
        </w:rPr>
        <w:br/>
      </w:r>
      <w:r w:rsidRPr="0030251D">
        <w:rPr>
          <w:rFonts w:ascii="Verdana" w:hAnsi="Verdana" w:cs="Arial"/>
          <w:bCs/>
          <w:sz w:val="18"/>
          <w:szCs w:val="18"/>
        </w:rPr>
        <w:t xml:space="preserve">za prohlášení ve smyslu ustanovení § 5 odst. 1 a § 2912 odst. 2 </w:t>
      </w:r>
      <w:r w:rsidRPr="00000D30">
        <w:rPr>
          <w:rFonts w:ascii="Verdana" w:hAnsi="Verdana" w:cs="Arial"/>
          <w:bCs/>
          <w:sz w:val="18"/>
          <w:szCs w:val="18"/>
        </w:rPr>
        <w:t>o</w:t>
      </w:r>
      <w:r w:rsidRPr="0030251D">
        <w:rPr>
          <w:rFonts w:ascii="Verdana" w:hAnsi="Verdana" w:cs="Arial"/>
          <w:bCs/>
          <w:sz w:val="18"/>
          <w:szCs w:val="18"/>
        </w:rPr>
        <w:t>bčanského zákoníku.</w:t>
      </w:r>
      <w:r w:rsidRPr="0030251D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759A7EFF" w14:textId="6EEDCA28" w:rsidR="00B5727C" w:rsidRPr="00A51FBF" w:rsidRDefault="00B5727C" w:rsidP="00212CCC">
      <w:pPr>
        <w:pStyle w:val="Nadpis1"/>
        <w:tabs>
          <w:tab w:val="left" w:pos="540"/>
        </w:tabs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A51FBF">
        <w:rPr>
          <w:rFonts w:ascii="Verdana" w:hAnsi="Verdana"/>
          <w:sz w:val="22"/>
          <w:szCs w:val="22"/>
          <w:u w:val="single"/>
        </w:rPr>
        <w:t xml:space="preserve">Článek 10 </w:t>
      </w:r>
      <w:r w:rsidR="00383782" w:rsidRPr="00A51FBF">
        <w:rPr>
          <w:rFonts w:ascii="Verdana" w:hAnsi="Verdana"/>
          <w:sz w:val="22"/>
          <w:szCs w:val="22"/>
          <w:u w:val="single"/>
        </w:rPr>
        <w:t>–</w:t>
      </w:r>
      <w:r w:rsidRPr="00A51FBF">
        <w:rPr>
          <w:rFonts w:ascii="Verdana" w:hAnsi="Verdana"/>
          <w:sz w:val="22"/>
          <w:szCs w:val="22"/>
          <w:u w:val="single"/>
        </w:rPr>
        <w:t xml:space="preserve"> </w:t>
      </w:r>
      <w:r w:rsidR="00B569E2" w:rsidRPr="00A51FBF">
        <w:rPr>
          <w:rFonts w:ascii="Verdana" w:hAnsi="Verdana"/>
          <w:sz w:val="22"/>
          <w:szCs w:val="22"/>
          <w:u w:val="single"/>
        </w:rPr>
        <w:t>Ochrana</w:t>
      </w:r>
      <w:r w:rsidRPr="00A51FBF">
        <w:rPr>
          <w:rFonts w:ascii="Verdana" w:hAnsi="Verdana"/>
          <w:sz w:val="22"/>
          <w:szCs w:val="22"/>
          <w:u w:val="single"/>
        </w:rPr>
        <w:t xml:space="preserve"> osobních údajů</w:t>
      </w:r>
    </w:p>
    <w:p w14:paraId="4306E0F7" w14:textId="2B598ECF" w:rsidR="00B5727C" w:rsidRPr="00A51FBF" w:rsidRDefault="00B5727C" w:rsidP="00212CCC">
      <w:pPr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r w:rsidRPr="00A51FBF">
        <w:rPr>
          <w:rFonts w:ascii="Verdana" w:hAnsi="Verdana" w:cs="Arial"/>
          <w:b/>
          <w:bCs/>
          <w:sz w:val="18"/>
          <w:szCs w:val="18"/>
        </w:rPr>
        <w:t>10.1.</w:t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="00B569E2" w:rsidRPr="00A51FBF">
        <w:rPr>
          <w:rFonts w:ascii="Verdana" w:hAnsi="Verdana" w:cs="Arial"/>
          <w:bCs/>
          <w:sz w:val="18"/>
          <w:szCs w:val="18"/>
        </w:rPr>
        <w:t>Zhotovitel se zavazuje přijmout vhodná technická a organizační opatření podle nařízení Evropského parlamentu a Rady (EU) 2016/679 ze dne 27. dubna 2016 o ochraně fyzických osob v souvislosti se zapracováním osobních údajů a o volném pohybu těchto údajů a o zrušení směrnice 95/46 ES (obecné nařízení o ochraně osobních údajů) (dále jen „</w:t>
      </w:r>
      <w:r w:rsidR="00B569E2" w:rsidRPr="009913D0">
        <w:rPr>
          <w:rFonts w:ascii="Verdana" w:hAnsi="Verdana" w:cs="Arial"/>
          <w:b/>
          <w:bCs/>
          <w:sz w:val="18"/>
          <w:szCs w:val="18"/>
        </w:rPr>
        <w:t>GDPR</w:t>
      </w:r>
      <w:r w:rsidR="00B569E2" w:rsidRPr="00A51FBF">
        <w:rPr>
          <w:rFonts w:ascii="Verdana" w:hAnsi="Verdana" w:cs="Arial"/>
          <w:bCs/>
          <w:sz w:val="18"/>
          <w:szCs w:val="18"/>
        </w:rPr>
        <w:t xml:space="preserve">“), které se na něj jako na zpracovatele vztahují a plnění těchto povinností na vyžádání doložit </w:t>
      </w:r>
      <w:r w:rsidR="00B9139E">
        <w:rPr>
          <w:rFonts w:ascii="Verdana" w:hAnsi="Verdana" w:cs="Arial"/>
          <w:bCs/>
          <w:sz w:val="18"/>
          <w:szCs w:val="18"/>
        </w:rPr>
        <w:t>O</w:t>
      </w:r>
      <w:r w:rsidR="00B569E2" w:rsidRPr="00A51FBF">
        <w:rPr>
          <w:rFonts w:ascii="Verdana" w:hAnsi="Verdana" w:cs="Arial"/>
          <w:bCs/>
          <w:sz w:val="18"/>
          <w:szCs w:val="18"/>
        </w:rPr>
        <w:t>bjednateli.</w:t>
      </w:r>
    </w:p>
    <w:p w14:paraId="21E7DE01" w14:textId="18BD4F12" w:rsidR="00B5727C" w:rsidRPr="00A51FBF" w:rsidRDefault="00B5727C" w:rsidP="00212CCC">
      <w:pPr>
        <w:keepNext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10.</w:t>
      </w:r>
      <w:r w:rsidR="006267D9" w:rsidRPr="00A51FBF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="00B569E2" w:rsidRPr="00A51FBF">
        <w:rPr>
          <w:rFonts w:ascii="Verdana" w:hAnsi="Verdana" w:cs="Arial"/>
          <w:sz w:val="18"/>
          <w:szCs w:val="18"/>
        </w:rPr>
        <w:t xml:space="preserve">Osobní údaje třetích stran, které bude </w:t>
      </w:r>
      <w:r w:rsidR="00B9139E">
        <w:rPr>
          <w:rFonts w:ascii="Verdana" w:hAnsi="Verdana" w:cs="Arial"/>
          <w:sz w:val="18"/>
          <w:szCs w:val="18"/>
        </w:rPr>
        <w:t>Z</w:t>
      </w:r>
      <w:r w:rsidR="00B569E2" w:rsidRPr="00A51FBF">
        <w:rPr>
          <w:rFonts w:ascii="Verdana" w:hAnsi="Verdana" w:cs="Arial"/>
          <w:sz w:val="18"/>
          <w:szCs w:val="18"/>
        </w:rPr>
        <w:t xml:space="preserve">hotovitel zpracovávat pro </w:t>
      </w:r>
      <w:r w:rsidR="00B9139E">
        <w:rPr>
          <w:rFonts w:ascii="Verdana" w:hAnsi="Verdana" w:cs="Arial"/>
          <w:sz w:val="18"/>
          <w:szCs w:val="18"/>
        </w:rPr>
        <w:t>O</w:t>
      </w:r>
      <w:r w:rsidR="00B569E2" w:rsidRPr="00A51FBF">
        <w:rPr>
          <w:rFonts w:ascii="Verdana" w:hAnsi="Verdana" w:cs="Arial"/>
          <w:sz w:val="18"/>
          <w:szCs w:val="18"/>
        </w:rPr>
        <w:t>bjednatele v souladu s</w:t>
      </w:r>
      <w:r w:rsidR="00A51FBF">
        <w:rPr>
          <w:rFonts w:ascii="Verdana" w:hAnsi="Verdana" w:cs="Arial"/>
          <w:sz w:val="18"/>
          <w:szCs w:val="18"/>
        </w:rPr>
        <w:t> </w:t>
      </w:r>
      <w:r w:rsidR="00B569E2" w:rsidRPr="00A51FBF">
        <w:rPr>
          <w:rFonts w:ascii="Verdana" w:hAnsi="Verdana" w:cs="Arial"/>
          <w:sz w:val="18"/>
          <w:szCs w:val="18"/>
        </w:rPr>
        <w:t xml:space="preserve">touto </w:t>
      </w:r>
      <w:r w:rsidR="00B9139E">
        <w:rPr>
          <w:rFonts w:ascii="Verdana" w:hAnsi="Verdana" w:cs="Arial"/>
          <w:sz w:val="18"/>
          <w:szCs w:val="18"/>
        </w:rPr>
        <w:t>S</w:t>
      </w:r>
      <w:r w:rsidR="00B569E2"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B569E2" w:rsidRPr="00A51FBF">
        <w:rPr>
          <w:rFonts w:ascii="Verdana" w:hAnsi="Verdana" w:cs="Arial"/>
          <w:sz w:val="18"/>
          <w:szCs w:val="18"/>
        </w:rPr>
        <w:t>, budou zpracovány za dále uvedených podmínek:</w:t>
      </w:r>
    </w:p>
    <w:p w14:paraId="573C9BF0" w14:textId="318F3603" w:rsidR="00B5727C" w:rsidRPr="00A51FBF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</w:r>
      <w:r w:rsidR="00B569E2" w:rsidRPr="00A51FBF">
        <w:rPr>
          <w:rFonts w:ascii="Verdana" w:hAnsi="Verdana" w:cs="Arial"/>
          <w:sz w:val="18"/>
          <w:szCs w:val="18"/>
        </w:rPr>
        <w:t xml:space="preserve">Zhotovitel je povinen zajistit, aby se osoby oprávněné zpracovávat osobní údaje zavázaly zachovávat mlčenlivost ve vztahu ke všem osobním údajům, které zpracovává v souladu se </w:t>
      </w:r>
      <w:r w:rsidR="00864892">
        <w:rPr>
          <w:rFonts w:ascii="Verdana" w:hAnsi="Verdana" w:cs="Arial"/>
          <w:sz w:val="18"/>
          <w:szCs w:val="18"/>
        </w:rPr>
        <w:t xml:space="preserve">touto </w:t>
      </w:r>
      <w:r w:rsidR="00B9139E">
        <w:rPr>
          <w:rFonts w:ascii="Verdana" w:hAnsi="Verdana" w:cs="Arial"/>
          <w:sz w:val="18"/>
          <w:szCs w:val="18"/>
        </w:rPr>
        <w:t>S</w:t>
      </w:r>
      <w:r w:rsidR="00B569E2"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B569E2" w:rsidRPr="00A51FBF">
        <w:rPr>
          <w:rFonts w:ascii="Verdana" w:hAnsi="Verdana" w:cs="Arial"/>
          <w:sz w:val="18"/>
          <w:szCs w:val="18"/>
        </w:rPr>
        <w:t>, a rovněž bezpečnostních opatřeních, jejichž zveřejnění by ohrozilo zabezpečení osobních údajů.</w:t>
      </w:r>
    </w:p>
    <w:p w14:paraId="16CAC62B" w14:textId="2C5751A9" w:rsidR="00B569E2" w:rsidRPr="00A51FBF" w:rsidRDefault="00B569E2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>Zhotovitel je povinen přijmout všechna opatření dle čl. 32 GDPR tak, aby byla zajištěna odpovídající bezpečnost osobních údajů.</w:t>
      </w:r>
    </w:p>
    <w:p w14:paraId="735F74F1" w14:textId="4C843280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je povinen zohlednit povahu zpracování, být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nápomocen prostřednictvím vhodných technických a organizačních opatření pro splnění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bjednatelovy povinnosti reagovat na žádost o výkon práv subjektů dle GDPR.</w:t>
      </w:r>
    </w:p>
    <w:p w14:paraId="2984E495" w14:textId="376123A2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je povinen být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nápomocen při zajišťování souladu s povinnostmi podle článku 32 až 36 GDPR, a to při zohlednění povahy zpracovaných informací, jež má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k dispozici. V případech, kdy povaha věcí vyžaduje informování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</w:t>
      </w:r>
      <w:r w:rsidR="005E2F21">
        <w:rPr>
          <w:rFonts w:ascii="Verdana" w:hAnsi="Verdana" w:cs="Arial"/>
          <w:sz w:val="18"/>
          <w:szCs w:val="18"/>
        </w:rPr>
        <w:br/>
      </w:r>
      <w:r w:rsidRPr="00A51FBF">
        <w:rPr>
          <w:rFonts w:ascii="Verdana" w:hAnsi="Verdana" w:cs="Arial"/>
          <w:sz w:val="18"/>
          <w:szCs w:val="18"/>
        </w:rPr>
        <w:t xml:space="preserve">ze strany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hotovitele, informuje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 bez zbytečného odkladu.</w:t>
      </w:r>
    </w:p>
    <w:p w14:paraId="143B6EA3" w14:textId="48DC0CBE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je povinen umožnit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a jím pověřené osobě, během běžné pracovní doby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hotovitele, provést v sídle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>hotovitele kontrolu dodržování povinností týkajících se zpracování osobních údajů vyplývajících z</w:t>
      </w:r>
      <w:r w:rsidR="003B3E59" w:rsidRPr="00A51FBF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>této Smlouvy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a to i po ukončení stanovené doby zpracování, tj. po ukončení této Smlouvy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a to do 3 měsíců od jejího ukončení.</w:t>
      </w:r>
    </w:p>
    <w:p w14:paraId="3E855C21" w14:textId="47602B6A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>Po ukončení zpracování osobních údajů podle této Smlouvy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je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povinen poskytnout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bjednateli všechna zařízení obsahující osobní údaje, pokud je to možné,</w:t>
      </w:r>
      <w:r w:rsidR="005E2F21">
        <w:rPr>
          <w:rFonts w:ascii="Verdana" w:hAnsi="Verdana" w:cs="Arial"/>
          <w:sz w:val="18"/>
          <w:szCs w:val="18"/>
        </w:rPr>
        <w:br/>
      </w:r>
      <w:r w:rsidRPr="00A51FBF">
        <w:rPr>
          <w:rFonts w:ascii="Verdana" w:hAnsi="Verdana" w:cs="Arial"/>
          <w:sz w:val="18"/>
          <w:szCs w:val="18"/>
        </w:rPr>
        <w:t xml:space="preserve">a vymazat všechny zpracovávané osobní údaje ze všech svých systémů nebo databází, </w:t>
      </w:r>
      <w:r w:rsidRPr="00A51FBF">
        <w:rPr>
          <w:rFonts w:ascii="Verdana" w:hAnsi="Verdana" w:cs="Arial"/>
          <w:sz w:val="18"/>
          <w:szCs w:val="18"/>
        </w:rPr>
        <w:lastRenderedPageBreak/>
        <w:t xml:space="preserve">včetně vymazání všech záložních kopií, s </w:t>
      </w:r>
      <w:r w:rsidR="006C7BB2" w:rsidRPr="00A51FBF">
        <w:rPr>
          <w:rFonts w:ascii="Verdana" w:hAnsi="Verdana" w:cs="Arial"/>
          <w:sz w:val="18"/>
          <w:szCs w:val="18"/>
        </w:rPr>
        <w:t>výjimkou,</w:t>
      </w:r>
      <w:r w:rsidRPr="00A51FBF">
        <w:rPr>
          <w:rFonts w:ascii="Verdana" w:hAnsi="Verdana" w:cs="Arial"/>
          <w:sz w:val="18"/>
          <w:szCs w:val="18"/>
        </w:rPr>
        <w:t xml:space="preserve"> kdy uchovávání vyžadují právní předpisy, nebo k tomu dal písemný souhlas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bjednatel.</w:t>
      </w:r>
    </w:p>
    <w:p w14:paraId="6D15FD21" w14:textId="0B3B23F9" w:rsidR="00B52F3C" w:rsidRDefault="009805F6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V případě, že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>hotovitel zpracuje osobní údaje nad rámec vymezený</w:t>
      </w:r>
      <w:r w:rsidR="00864892">
        <w:rPr>
          <w:rFonts w:ascii="Verdana" w:hAnsi="Verdana" w:cs="Arial"/>
          <w:sz w:val="18"/>
          <w:szCs w:val="18"/>
        </w:rPr>
        <w:t xml:space="preserve"> touto</w:t>
      </w:r>
      <w:r w:rsidRPr="00A51FBF">
        <w:rPr>
          <w:rFonts w:ascii="Verdana" w:hAnsi="Verdana" w:cs="Arial"/>
          <w:sz w:val="18"/>
          <w:szCs w:val="18"/>
        </w:rPr>
        <w:t xml:space="preserve">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nebo doloženými pokyny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bjednatele, považuje se ve vztahu k</w:t>
      </w:r>
      <w:r w:rsidR="00DA0F1C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 xml:space="preserve">takovému zpracování </w:t>
      </w:r>
      <w:r w:rsidR="00864892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>hotovitel za „správce“ ve smyslu GDPR.</w:t>
      </w:r>
    </w:p>
    <w:p w14:paraId="01C36735" w14:textId="693DB36F" w:rsidR="00B52F3C" w:rsidRPr="009913D0" w:rsidRDefault="00B52F3C" w:rsidP="0030251D">
      <w:pPr>
        <w:pStyle w:val="Nadpis1"/>
        <w:tabs>
          <w:tab w:val="left" w:pos="540"/>
        </w:tabs>
        <w:suppressAutoHyphens/>
        <w:spacing w:after="240"/>
        <w:ind w:left="539" w:hanging="539"/>
        <w:jc w:val="center"/>
      </w:pPr>
      <w:r>
        <w:rPr>
          <w:rFonts w:ascii="Verdana" w:hAnsi="Verdana"/>
          <w:sz w:val="22"/>
          <w:szCs w:val="22"/>
          <w:u w:val="single"/>
        </w:rPr>
        <w:t>Článek 11</w:t>
      </w:r>
      <w:r w:rsidRPr="00A51FBF">
        <w:rPr>
          <w:rFonts w:ascii="Verdana" w:hAnsi="Verdana"/>
          <w:sz w:val="22"/>
          <w:szCs w:val="22"/>
          <w:u w:val="single"/>
        </w:rPr>
        <w:t xml:space="preserve"> – </w:t>
      </w:r>
      <w:r>
        <w:rPr>
          <w:rFonts w:ascii="Verdana" w:hAnsi="Verdana"/>
          <w:sz w:val="22"/>
          <w:szCs w:val="22"/>
          <w:u w:val="single"/>
        </w:rPr>
        <w:t>Střet zájmů, povinnosti Zhotovitele v souvislosti s konfliktem na Ukrajině</w:t>
      </w:r>
    </w:p>
    <w:p w14:paraId="08BBBD83" w14:textId="31AD8457" w:rsidR="00B52F3C" w:rsidRDefault="00B52F3C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11.1. </w:t>
      </w:r>
      <w:r w:rsidRPr="009913D0">
        <w:rPr>
          <w:rFonts w:ascii="Verdana" w:hAnsi="Verdana" w:cs="Arial"/>
          <w:bCs/>
          <w:sz w:val="18"/>
          <w:szCs w:val="18"/>
        </w:rPr>
        <w:t>Zhotovitel prohlašuje, že není obchodní společností, ve které v</w:t>
      </w:r>
      <w:r>
        <w:rPr>
          <w:rFonts w:ascii="Verdana" w:hAnsi="Verdana" w:cs="Arial"/>
          <w:bCs/>
          <w:sz w:val="18"/>
          <w:szCs w:val="18"/>
        </w:rPr>
        <w:t>eřejný funkcionář uvedený</w:t>
      </w:r>
      <w:r w:rsidR="005E2F21">
        <w:rPr>
          <w:rFonts w:ascii="Verdana" w:hAnsi="Verdana" w:cs="Arial"/>
          <w:bCs/>
          <w:sz w:val="18"/>
          <w:szCs w:val="18"/>
        </w:rPr>
        <w:br/>
      </w:r>
      <w:r>
        <w:rPr>
          <w:rFonts w:ascii="Verdana" w:hAnsi="Verdana" w:cs="Arial"/>
          <w:bCs/>
          <w:sz w:val="18"/>
          <w:szCs w:val="18"/>
        </w:rPr>
        <w:t>v ustanovení</w:t>
      </w:r>
      <w:r w:rsidRPr="009913D0">
        <w:rPr>
          <w:rFonts w:ascii="Verdana" w:hAnsi="Verdana" w:cs="Arial"/>
          <w:bCs/>
          <w:sz w:val="18"/>
          <w:szCs w:val="18"/>
        </w:rPr>
        <w:t xml:space="preserve"> § 2 odst. 1 písm. c) zákona č. 159/2006 Sb., o střetu zájmů, ve znění pozdějších předpisů (dále jen „</w:t>
      </w:r>
      <w:r w:rsidRPr="009913D0">
        <w:rPr>
          <w:rFonts w:ascii="Verdana" w:hAnsi="Verdana" w:cs="Arial"/>
          <w:b/>
          <w:bCs/>
          <w:sz w:val="18"/>
          <w:szCs w:val="18"/>
        </w:rPr>
        <w:t>Zákon o střetu zájmů</w:t>
      </w:r>
      <w:r w:rsidRPr="009913D0">
        <w:rPr>
          <w:rFonts w:ascii="Verdana" w:hAnsi="Verdana" w:cs="Arial"/>
          <w:bCs/>
          <w:sz w:val="18"/>
          <w:szCs w:val="18"/>
        </w:rPr>
        <w:t>“) nebo jím ovládaná osoba vlastní podíl představující alespoň 25 % účasti společníka v obchodní společnosti</w:t>
      </w:r>
      <w:r w:rsidR="006019A4">
        <w:rPr>
          <w:rFonts w:ascii="Verdana" w:hAnsi="Verdana" w:cs="Arial"/>
          <w:bCs/>
          <w:sz w:val="18"/>
          <w:szCs w:val="18"/>
        </w:rPr>
        <w:t>.</w:t>
      </w:r>
    </w:p>
    <w:p w14:paraId="4987E77A" w14:textId="1E67B3FF" w:rsidR="00B52F3C" w:rsidRDefault="00B52F3C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 w:rsidRPr="009913D0">
        <w:rPr>
          <w:rFonts w:ascii="Verdana" w:hAnsi="Verdana" w:cs="Arial"/>
          <w:b/>
          <w:bCs/>
          <w:sz w:val="18"/>
          <w:szCs w:val="18"/>
        </w:rPr>
        <w:t>11.2.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 xml:space="preserve">Zhotovitel prohlašuje, že on, ani </w:t>
      </w:r>
      <w:r w:rsidR="00AF2F18">
        <w:rPr>
          <w:rFonts w:ascii="Verdana" w:hAnsi="Verdana" w:cs="Arial"/>
          <w:bCs/>
          <w:sz w:val="18"/>
          <w:szCs w:val="18"/>
        </w:rPr>
        <w:t>jiná</w:t>
      </w:r>
      <w:r w:rsidRPr="009913D0">
        <w:rPr>
          <w:rFonts w:ascii="Verdana" w:hAnsi="Verdana" w:cs="Arial"/>
          <w:bCs/>
          <w:sz w:val="18"/>
          <w:szCs w:val="18"/>
        </w:rPr>
        <w:t xml:space="preserve"> osob</w:t>
      </w:r>
      <w:r w:rsidR="00AF2F18">
        <w:rPr>
          <w:rFonts w:ascii="Verdana" w:hAnsi="Verdana" w:cs="Arial"/>
          <w:bCs/>
          <w:sz w:val="18"/>
          <w:szCs w:val="18"/>
        </w:rPr>
        <w:t>a</w:t>
      </w:r>
      <w:r w:rsidRPr="009913D0">
        <w:rPr>
          <w:rFonts w:ascii="Verdana" w:hAnsi="Verdana" w:cs="Arial"/>
          <w:bCs/>
          <w:sz w:val="18"/>
          <w:szCs w:val="18"/>
        </w:rPr>
        <w:t>, jejichž způsobilost byla využita ve smyslu evropských směrnic o zadávání veřejných zakázek, nejsou osobami</w:t>
      </w:r>
      <w:r>
        <w:rPr>
          <w:rFonts w:ascii="Verdana" w:hAnsi="Verdana" w:cs="Arial"/>
          <w:bCs/>
          <w:sz w:val="18"/>
          <w:szCs w:val="18"/>
        </w:rPr>
        <w:t>:</w:t>
      </w:r>
    </w:p>
    <w:p w14:paraId="3427C8ED" w14:textId="6E60D178" w:rsidR="00A20827" w:rsidRDefault="00A20827" w:rsidP="009913D0">
      <w:pPr>
        <w:spacing w:after="120"/>
        <w:ind w:left="1418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a) </w:t>
      </w:r>
      <w:r w:rsidRPr="009913D0">
        <w:rPr>
          <w:rFonts w:ascii="Verdana" w:hAnsi="Verdana" w:cs="Arial"/>
          <w:bCs/>
          <w:sz w:val="18"/>
          <w:szCs w:val="18"/>
        </w:rPr>
        <w:t xml:space="preserve">dle </w:t>
      </w:r>
      <w:r w:rsidR="00B52F3C" w:rsidRPr="009913D0">
        <w:rPr>
          <w:rFonts w:ascii="Verdana" w:hAnsi="Verdana" w:cs="Arial"/>
          <w:bCs/>
          <w:sz w:val="18"/>
          <w:szCs w:val="18"/>
        </w:rPr>
        <w:t>článku 5k nařízení Rady (EU) č. 833/2014 ze dne 31. července 2014</w:t>
      </w:r>
      <w:r w:rsidR="005E2F21">
        <w:rPr>
          <w:rFonts w:ascii="Verdana" w:hAnsi="Verdana" w:cs="Arial"/>
          <w:bCs/>
          <w:sz w:val="18"/>
          <w:szCs w:val="18"/>
        </w:rPr>
        <w:br/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11, 12, 13 a 14 směrnice 2014/23/EU,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7 a 8, čl. 10 písm. b) až f) a písm. h) až j) směrnice 2014/24/EU,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18, čl. 21 písm. b) až e) a písm. g až i),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>29 a 30 směrnice 2014/25/EU a čl. 13 písm. a) až d), f) až h) a j) směrnice 2009/81/EC</w:t>
      </w:r>
      <w:r w:rsidRPr="009913D0">
        <w:rPr>
          <w:rFonts w:ascii="Verdana" w:hAnsi="Verdana" w:cs="Arial"/>
          <w:bCs/>
          <w:sz w:val="18"/>
          <w:szCs w:val="18"/>
        </w:rPr>
        <w:t>;</w:t>
      </w:r>
    </w:p>
    <w:p w14:paraId="4A892507" w14:textId="1350E042" w:rsidR="00A20827" w:rsidRDefault="00A20827" w:rsidP="009913D0">
      <w:pPr>
        <w:spacing w:after="120"/>
        <w:ind w:left="1418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b) </w:t>
      </w:r>
      <w:r w:rsidRPr="009913D0">
        <w:rPr>
          <w:rFonts w:ascii="Verdana" w:hAnsi="Verdana" w:cs="Arial"/>
          <w:bCs/>
          <w:sz w:val="18"/>
          <w:szCs w:val="18"/>
        </w:rPr>
        <w:t xml:space="preserve">dle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>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9913D0">
        <w:rPr>
          <w:rFonts w:ascii="Verdana" w:hAnsi="Verdana" w:cs="Arial"/>
          <w:b/>
          <w:bCs/>
          <w:sz w:val="18"/>
          <w:szCs w:val="18"/>
        </w:rPr>
        <w:t>Sankční seznamy</w:t>
      </w:r>
      <w:r w:rsidRPr="009913D0">
        <w:rPr>
          <w:rFonts w:ascii="Verdana" w:hAnsi="Verdana" w:cs="Arial"/>
          <w:bCs/>
          <w:sz w:val="18"/>
          <w:szCs w:val="18"/>
        </w:rPr>
        <w:t>“</w:t>
      </w:r>
      <w:r>
        <w:rPr>
          <w:rFonts w:ascii="Verdana" w:hAnsi="Verdana" w:cs="Arial"/>
          <w:bCs/>
          <w:sz w:val="18"/>
          <w:szCs w:val="18"/>
        </w:rPr>
        <w:t>).</w:t>
      </w:r>
    </w:p>
    <w:p w14:paraId="09311C32" w14:textId="324F9DF0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 w:rsidRPr="009913D0">
        <w:rPr>
          <w:rFonts w:ascii="Verdana" w:hAnsi="Verdana" w:cs="Arial"/>
          <w:b/>
          <w:bCs/>
          <w:sz w:val="18"/>
          <w:szCs w:val="18"/>
        </w:rPr>
        <w:t>11.3</w:t>
      </w:r>
      <w:r>
        <w:rPr>
          <w:rFonts w:ascii="Verdana" w:hAnsi="Verdana" w:cs="Arial"/>
          <w:b/>
          <w:bCs/>
          <w:sz w:val="18"/>
          <w:szCs w:val="18"/>
        </w:rPr>
        <w:t>.</w:t>
      </w:r>
      <w:r w:rsidRPr="009913D0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>Je-li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 xml:space="preserve">Zhotovitelem sdružení více osob, platí podmínky dle odstavce </w:t>
      </w:r>
      <w:r w:rsidR="003A5BF8"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.1 a </w:t>
      </w:r>
      <w:r w:rsidR="003A5BF8"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.2 této Smlouvy</w:t>
      </w:r>
      <w:r w:rsidR="003A5BF8"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 xml:space="preserve"> také jednotlivě pro všechny osoby v rámci Zhotovitele sdružené</w:t>
      </w:r>
      <w:r w:rsidR="0069704E">
        <w:rPr>
          <w:rFonts w:ascii="Verdana" w:hAnsi="Verdana" w:cs="Arial"/>
          <w:bCs/>
          <w:sz w:val="18"/>
          <w:szCs w:val="18"/>
        </w:rPr>
        <w:t>,</w:t>
      </w:r>
      <w:r w:rsidRPr="009913D0">
        <w:rPr>
          <w:rFonts w:ascii="Verdana" w:hAnsi="Verdana" w:cs="Arial"/>
          <w:bCs/>
          <w:sz w:val="18"/>
          <w:szCs w:val="18"/>
        </w:rPr>
        <w:t xml:space="preserve"> a to bez ohledu na právní formu tohoto sdružen</w:t>
      </w:r>
      <w:r>
        <w:rPr>
          <w:rFonts w:ascii="Verdana" w:hAnsi="Verdana" w:cs="Arial"/>
          <w:bCs/>
          <w:sz w:val="18"/>
          <w:szCs w:val="18"/>
        </w:rPr>
        <w:t>í.</w:t>
      </w:r>
    </w:p>
    <w:p w14:paraId="06FABFE0" w14:textId="3009A154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11.4. </w:t>
      </w:r>
      <w:r w:rsidRPr="009913D0">
        <w:rPr>
          <w:rFonts w:ascii="Verdana" w:hAnsi="Verdana" w:cs="Arial"/>
          <w:bCs/>
          <w:sz w:val="18"/>
          <w:szCs w:val="18"/>
        </w:rPr>
        <w:t xml:space="preserve">Přestane-li Zhotovitel nebo </w:t>
      </w:r>
      <w:r w:rsidR="00504C05">
        <w:rPr>
          <w:rFonts w:ascii="Verdana" w:hAnsi="Verdana" w:cs="Arial"/>
          <w:bCs/>
          <w:sz w:val="18"/>
          <w:szCs w:val="18"/>
        </w:rPr>
        <w:t>jiná osoba</w:t>
      </w:r>
      <w:r w:rsidRPr="009913D0">
        <w:rPr>
          <w:rFonts w:ascii="Verdana" w:hAnsi="Verdana" w:cs="Arial"/>
          <w:bCs/>
          <w:sz w:val="18"/>
          <w:szCs w:val="18"/>
        </w:rPr>
        <w:t>, jejichž způsobilost byla využita ve smyslu evropských směrnic o zadávání veřejných zakázek, splňovat podmínky dle tohoto článku Smlouvy</w:t>
      </w:r>
      <w:r w:rsidR="003A5BF8"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>, oznámí tuto skutečnost bez zbytečného odkladu</w:t>
      </w:r>
      <w:r w:rsidR="00DF7189">
        <w:rPr>
          <w:rFonts w:ascii="Verdana" w:hAnsi="Verdana" w:cs="Arial"/>
          <w:bCs/>
          <w:sz w:val="18"/>
          <w:szCs w:val="18"/>
        </w:rPr>
        <w:t xml:space="preserve"> Objednateli</w:t>
      </w:r>
      <w:r w:rsidRPr="009913D0">
        <w:rPr>
          <w:rFonts w:ascii="Verdana" w:hAnsi="Verdana" w:cs="Arial"/>
          <w:bCs/>
          <w:sz w:val="18"/>
          <w:szCs w:val="18"/>
        </w:rPr>
        <w:t>, nejpozději však do 3 pracovních dnů ode dne, kdy přestal splňovat výše uvedené podmínky.</w:t>
      </w:r>
    </w:p>
    <w:p w14:paraId="16D7BECA" w14:textId="1CBEC9F9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11.5. </w:t>
      </w:r>
      <w:r w:rsidRPr="009913D0">
        <w:rPr>
          <w:rFonts w:ascii="Verdana" w:hAnsi="Verdana" w:cs="Arial"/>
          <w:bCs/>
          <w:sz w:val="18"/>
          <w:szCs w:val="18"/>
        </w:rPr>
        <w:t xml:space="preserve">Zhotovitel se dále zavazuje postupovat při plnění této Smlouvy </w:t>
      </w:r>
      <w:r w:rsidR="003A5BF8">
        <w:rPr>
          <w:rFonts w:ascii="Verdana" w:hAnsi="Verdana" w:cs="Arial"/>
          <w:bCs/>
          <w:sz w:val="18"/>
          <w:szCs w:val="18"/>
        </w:rPr>
        <w:t xml:space="preserve">o dílo </w:t>
      </w:r>
      <w:r w:rsidRPr="009913D0">
        <w:rPr>
          <w:rFonts w:ascii="Verdana" w:hAnsi="Verdana" w:cs="Arial"/>
          <w:bCs/>
          <w:sz w:val="18"/>
          <w:szCs w:val="18"/>
        </w:rPr>
        <w:t>v souladu s Nařízením Rady (ES) č. 765/2006 ze dne 18. května 2006 o omezujících opatřeních vzhledem k</w:t>
      </w:r>
      <w:r w:rsidR="005E2F21">
        <w:rPr>
          <w:rFonts w:ascii="Verdana" w:hAnsi="Verdana" w:cs="Arial"/>
          <w:bCs/>
          <w:sz w:val="18"/>
          <w:szCs w:val="18"/>
        </w:rPr>
        <w:t> </w:t>
      </w:r>
      <w:r w:rsidRPr="009913D0">
        <w:rPr>
          <w:rFonts w:ascii="Verdana" w:hAnsi="Verdana" w:cs="Arial"/>
          <w:bCs/>
          <w:sz w:val="18"/>
          <w:szCs w:val="18"/>
        </w:rPr>
        <w:t>situaci</w:t>
      </w:r>
      <w:r w:rsidR="005E2F21">
        <w:rPr>
          <w:rFonts w:ascii="Verdana" w:hAnsi="Verdana" w:cs="Arial"/>
          <w:bCs/>
          <w:sz w:val="18"/>
          <w:szCs w:val="18"/>
        </w:rPr>
        <w:br/>
      </w:r>
      <w:r w:rsidRPr="009913D0">
        <w:rPr>
          <w:rFonts w:ascii="Verdana" w:hAnsi="Verdana" w:cs="Arial"/>
          <w:bCs/>
          <w:sz w:val="18"/>
          <w:szCs w:val="18"/>
        </w:rPr>
        <w:t>v Bělorusku a k zapojení Běloruska do ruské agrese proti Ukrajině, ve znění pozdějších předpisů, a dalších prováděcích předpisů k tomuto nařízení Rady (EU) č. 269/2014.</w:t>
      </w:r>
    </w:p>
    <w:p w14:paraId="0BF8CF06" w14:textId="4C57A67D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11.6 </w:t>
      </w:r>
      <w:r w:rsidRPr="009913D0">
        <w:rPr>
          <w:rFonts w:ascii="Verdana" w:hAnsi="Verdana" w:cs="Arial"/>
          <w:bCs/>
          <w:sz w:val="18"/>
          <w:szCs w:val="18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</w:t>
      </w:r>
      <w:r w:rsidR="005E2F21">
        <w:rPr>
          <w:rFonts w:ascii="Verdana" w:hAnsi="Verdana" w:cs="Arial"/>
          <w:bCs/>
          <w:sz w:val="18"/>
          <w:szCs w:val="18"/>
        </w:rPr>
        <w:br/>
      </w:r>
      <w:r w:rsidRPr="009913D0">
        <w:rPr>
          <w:rFonts w:ascii="Verdana" w:hAnsi="Verdana" w:cs="Arial"/>
          <w:bCs/>
          <w:sz w:val="18"/>
          <w:szCs w:val="18"/>
        </w:rPr>
        <w:t>že finanční prostředky ani hospodářské zdroje, které obdrží od Objednatele na základě této Smlouvy</w:t>
      </w:r>
      <w:r w:rsidR="003A5BF8"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 xml:space="preserve"> a jejích případných dodatků, nezpřístupní přímo ani nepřímo fyzickým nebo právnickým osobám, subjektům či orgánům s nimi spojeným uvedeným v Sankčních seznamech, nebo v jejich prospěch.</w:t>
      </w:r>
    </w:p>
    <w:p w14:paraId="001CAE34" w14:textId="05D123C4" w:rsidR="00B52F3C" w:rsidRPr="009913D0" w:rsidRDefault="00A20827" w:rsidP="009913D0">
      <w:pPr>
        <w:spacing w:after="120"/>
        <w:ind w:left="540" w:hanging="54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11.7. </w:t>
      </w:r>
      <w:r w:rsidRPr="009913D0">
        <w:rPr>
          <w:rFonts w:ascii="Verdana" w:hAnsi="Verdana" w:cs="Arial"/>
          <w:bCs/>
          <w:sz w:val="18"/>
          <w:szCs w:val="18"/>
        </w:rPr>
        <w:t xml:space="preserve">Ukáží-li se prohlášení Zhotovitele dle odstavce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.1 a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.2 této Smlouvy </w:t>
      </w:r>
      <w:r>
        <w:rPr>
          <w:rFonts w:ascii="Verdana" w:hAnsi="Verdana" w:cs="Arial"/>
          <w:bCs/>
          <w:sz w:val="18"/>
          <w:szCs w:val="18"/>
        </w:rPr>
        <w:t xml:space="preserve">o dílo </w:t>
      </w:r>
      <w:r w:rsidRPr="009913D0">
        <w:rPr>
          <w:rFonts w:ascii="Verdana" w:hAnsi="Verdana" w:cs="Arial"/>
          <w:bCs/>
          <w:sz w:val="18"/>
          <w:szCs w:val="18"/>
        </w:rPr>
        <w:t xml:space="preserve">jako nepravdivá nebo poruší-li Zhotovitel svou oznamovací povinnost dle odstavce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.4. nebo povinnosti dle odstavců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.5</w:t>
      </w:r>
      <w:r>
        <w:rPr>
          <w:rFonts w:ascii="Verdana" w:hAnsi="Verdana" w:cs="Arial"/>
          <w:bCs/>
          <w:sz w:val="18"/>
          <w:szCs w:val="18"/>
        </w:rPr>
        <w:t>.</w:t>
      </w:r>
      <w:r w:rsidRPr="009913D0">
        <w:rPr>
          <w:rFonts w:ascii="Verdana" w:hAnsi="Verdana" w:cs="Arial"/>
          <w:bCs/>
          <w:sz w:val="18"/>
          <w:szCs w:val="18"/>
        </w:rPr>
        <w:t xml:space="preserve"> nebo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.6</w:t>
      </w:r>
      <w:r>
        <w:rPr>
          <w:rFonts w:ascii="Verdana" w:hAnsi="Verdana" w:cs="Arial"/>
          <w:bCs/>
          <w:sz w:val="18"/>
          <w:szCs w:val="18"/>
        </w:rPr>
        <w:t>.</w:t>
      </w:r>
      <w:r w:rsidRPr="009913D0">
        <w:rPr>
          <w:rFonts w:ascii="Verdana" w:hAnsi="Verdana" w:cs="Arial"/>
          <w:bCs/>
          <w:sz w:val="18"/>
          <w:szCs w:val="18"/>
        </w:rPr>
        <w:t xml:space="preserve"> této Smlouvy</w:t>
      </w:r>
      <w:r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>, je Objednatel oprávněn odstoupit od této Smlouvy</w:t>
      </w:r>
      <w:r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>. Zhotovitel je dále povinen zaplatit za každé jednotlivé porušení povinností dle předchozí věty smluvní pokutu ve výši 5 % procent z</w:t>
      </w:r>
      <w:r>
        <w:rPr>
          <w:rFonts w:ascii="Verdana" w:hAnsi="Verdana" w:cs="Arial"/>
          <w:bCs/>
          <w:sz w:val="18"/>
          <w:szCs w:val="18"/>
        </w:rPr>
        <w:t> c</w:t>
      </w:r>
      <w:r w:rsidRPr="009913D0">
        <w:rPr>
          <w:rFonts w:ascii="Verdana" w:hAnsi="Verdana" w:cs="Arial"/>
          <w:bCs/>
          <w:sz w:val="18"/>
          <w:szCs w:val="18"/>
        </w:rPr>
        <w:t>eny</w:t>
      </w:r>
      <w:r>
        <w:rPr>
          <w:rFonts w:ascii="Verdana" w:hAnsi="Verdana" w:cs="Arial"/>
          <w:bCs/>
          <w:sz w:val="18"/>
          <w:szCs w:val="18"/>
        </w:rPr>
        <w:t xml:space="preserve"> Díla (c</w:t>
      </w:r>
      <w:r w:rsidRPr="009913D0">
        <w:rPr>
          <w:rFonts w:ascii="Verdana" w:hAnsi="Verdana" w:cs="Arial"/>
          <w:bCs/>
          <w:sz w:val="18"/>
          <w:szCs w:val="18"/>
        </w:rPr>
        <w:t>ena bez DPH) sjednané dle této Smlouvy</w:t>
      </w:r>
      <w:r>
        <w:rPr>
          <w:rFonts w:ascii="Verdana" w:hAnsi="Verdana" w:cs="Arial"/>
          <w:bCs/>
          <w:sz w:val="18"/>
          <w:szCs w:val="18"/>
        </w:rPr>
        <w:t xml:space="preserve"> o dílo. Ustanovení § 2004 odst. 2 občanského zákoníku a § 2050 o</w:t>
      </w:r>
      <w:r w:rsidRPr="009913D0">
        <w:rPr>
          <w:rFonts w:ascii="Verdana" w:hAnsi="Verdana" w:cs="Arial"/>
          <w:bCs/>
          <w:sz w:val="18"/>
          <w:szCs w:val="18"/>
        </w:rPr>
        <w:t>bčanského zákoníku se nepoužijí.</w:t>
      </w:r>
    </w:p>
    <w:p w14:paraId="1D763D25" w14:textId="5AD0BEF4" w:rsidR="00B5727C" w:rsidRPr="00A51FBF" w:rsidRDefault="00B5727C" w:rsidP="00212CCC">
      <w:pPr>
        <w:pStyle w:val="Nadpis1"/>
        <w:tabs>
          <w:tab w:val="left" w:pos="540"/>
        </w:tabs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A51FBF">
        <w:rPr>
          <w:rFonts w:ascii="Verdana" w:hAnsi="Verdana"/>
          <w:sz w:val="22"/>
          <w:szCs w:val="22"/>
          <w:u w:val="single"/>
        </w:rPr>
        <w:lastRenderedPageBreak/>
        <w:t>Článek 1</w:t>
      </w:r>
      <w:r w:rsidR="00A20827">
        <w:rPr>
          <w:rFonts w:ascii="Verdana" w:hAnsi="Verdana"/>
          <w:sz w:val="22"/>
          <w:szCs w:val="22"/>
          <w:u w:val="single"/>
        </w:rPr>
        <w:t>2</w:t>
      </w:r>
      <w:r w:rsidRPr="00A51FBF">
        <w:rPr>
          <w:rFonts w:ascii="Verdana" w:hAnsi="Verdana"/>
          <w:sz w:val="22"/>
          <w:szCs w:val="22"/>
          <w:u w:val="single"/>
        </w:rPr>
        <w:t xml:space="preserve"> </w:t>
      </w:r>
      <w:r w:rsidR="00383782" w:rsidRPr="00A51FBF">
        <w:rPr>
          <w:rFonts w:ascii="Verdana" w:hAnsi="Verdana"/>
          <w:sz w:val="22"/>
          <w:szCs w:val="22"/>
          <w:u w:val="single"/>
        </w:rPr>
        <w:t>–</w:t>
      </w:r>
      <w:r w:rsidRPr="00A51FBF">
        <w:rPr>
          <w:rFonts w:ascii="Verdana" w:hAnsi="Verdana"/>
          <w:sz w:val="22"/>
          <w:szCs w:val="22"/>
          <w:u w:val="single"/>
        </w:rPr>
        <w:t xml:space="preserve"> Závěrečná ustanovení</w:t>
      </w:r>
    </w:p>
    <w:p w14:paraId="173B8972" w14:textId="153A811E" w:rsidR="00FA28B7" w:rsidRDefault="00577CAD" w:rsidP="00212CCC">
      <w:pPr>
        <w:spacing w:after="120"/>
        <w:ind w:left="540" w:hanging="5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1</w:t>
      </w:r>
      <w:r w:rsidR="00A20827">
        <w:rPr>
          <w:rFonts w:ascii="Verdana" w:hAnsi="Verdana" w:cs="Arial"/>
          <w:b/>
          <w:bCs/>
          <w:sz w:val="18"/>
          <w:szCs w:val="18"/>
        </w:rPr>
        <w:t>2</w:t>
      </w:r>
      <w:r>
        <w:rPr>
          <w:rFonts w:ascii="Verdana" w:hAnsi="Verdana" w:cs="Arial"/>
          <w:b/>
          <w:bCs/>
          <w:sz w:val="18"/>
          <w:szCs w:val="18"/>
        </w:rPr>
        <w:t>.1.</w:t>
      </w:r>
      <w:r w:rsidR="00B5727C" w:rsidRPr="00A51FBF">
        <w:rPr>
          <w:rFonts w:ascii="Verdana" w:hAnsi="Verdana" w:cs="Arial"/>
          <w:b/>
          <w:bCs/>
          <w:sz w:val="18"/>
          <w:szCs w:val="18"/>
        </w:rPr>
        <w:tab/>
      </w:r>
      <w:r w:rsidR="00FA28B7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A28B7" w:rsidRPr="00F81BCF">
        <w:rPr>
          <w:rFonts w:ascii="Verdana" w:hAnsi="Verdana" w:cs="Arial"/>
          <w:bCs/>
          <w:sz w:val="18"/>
          <w:szCs w:val="18"/>
        </w:rPr>
        <w:t>Tato</w:t>
      </w:r>
      <w:r w:rsidR="00FA28B7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A28B7" w:rsidRPr="00F81BCF">
        <w:rPr>
          <w:rFonts w:ascii="Verdana" w:hAnsi="Verdana" w:cs="Arial"/>
          <w:sz w:val="18"/>
          <w:szCs w:val="18"/>
        </w:rPr>
        <w:t>Smlouva</w:t>
      </w:r>
      <w:r w:rsidR="00FA28B7">
        <w:rPr>
          <w:rFonts w:ascii="Verdana" w:hAnsi="Verdana" w:cs="Arial"/>
          <w:sz w:val="18"/>
          <w:szCs w:val="18"/>
        </w:rPr>
        <w:t xml:space="preserve"> o dílo</w:t>
      </w:r>
      <w:r w:rsidR="00FA28B7" w:rsidRPr="00F81BCF">
        <w:rPr>
          <w:rFonts w:ascii="Verdana" w:hAnsi="Verdana" w:cs="Arial"/>
          <w:sz w:val="18"/>
          <w:szCs w:val="18"/>
        </w:rPr>
        <w:t xml:space="preserve"> se řídí Obchodními podmínkami ke Smlouvě o dílo (dále jen „</w:t>
      </w:r>
      <w:r w:rsidR="00FA28B7" w:rsidRPr="00F81BCF">
        <w:rPr>
          <w:rFonts w:ascii="Verdana" w:hAnsi="Verdana" w:cs="Arial"/>
          <w:b/>
          <w:sz w:val="18"/>
          <w:szCs w:val="18"/>
        </w:rPr>
        <w:t>Obchodní podmínky</w:t>
      </w:r>
      <w:r w:rsidR="00FA28B7" w:rsidRPr="00F81BCF">
        <w:rPr>
          <w:rFonts w:ascii="Verdana" w:hAnsi="Verdana" w:cs="Arial"/>
          <w:sz w:val="18"/>
          <w:szCs w:val="18"/>
        </w:rPr>
        <w:t>“). Odchylná ujednání ve Smlouvě o dílo mají před zněním Obchodních podmínek přednost</w:t>
      </w:r>
      <w:r w:rsidR="00FA28B7">
        <w:rPr>
          <w:rFonts w:ascii="Verdana" w:hAnsi="Verdana" w:cs="Arial"/>
          <w:sz w:val="18"/>
          <w:szCs w:val="18"/>
        </w:rPr>
        <w:t>.</w:t>
      </w:r>
    </w:p>
    <w:p w14:paraId="3B886497" w14:textId="4FD25306" w:rsidR="00FA28B7" w:rsidRPr="00FA28B7" w:rsidRDefault="00FA28B7">
      <w:pPr>
        <w:spacing w:after="120"/>
        <w:ind w:left="540" w:hanging="54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12.</w:t>
      </w:r>
      <w:r w:rsidR="00162D01">
        <w:rPr>
          <w:rFonts w:ascii="Verdana" w:hAnsi="Verdana" w:cs="Arial"/>
          <w:b/>
          <w:bCs/>
          <w:sz w:val="18"/>
          <w:szCs w:val="18"/>
        </w:rPr>
        <w:t>2</w:t>
      </w:r>
      <w:r>
        <w:rPr>
          <w:rFonts w:ascii="Verdana" w:hAnsi="Verdana" w:cs="Arial"/>
          <w:b/>
          <w:bCs/>
          <w:sz w:val="18"/>
          <w:szCs w:val="18"/>
        </w:rPr>
        <w:t xml:space="preserve">. </w:t>
      </w:r>
      <w:r w:rsidRPr="00F81BCF">
        <w:rPr>
          <w:rFonts w:ascii="Verdana" w:hAnsi="Verdana" w:cs="Arial"/>
          <w:bCs/>
          <w:sz w:val="18"/>
          <w:szCs w:val="18"/>
        </w:rPr>
        <w:t>Veškerá práva a povinnosti Smluvních stran vyplývající ze Smlouvy o dílo a Obchodních podmínek se řídí českým právním řádem</w:t>
      </w:r>
      <w:r>
        <w:rPr>
          <w:rFonts w:ascii="Verdana" w:hAnsi="Verdana" w:cs="Arial"/>
          <w:bCs/>
          <w:sz w:val="18"/>
          <w:szCs w:val="18"/>
        </w:rPr>
        <w:t>.</w:t>
      </w:r>
    </w:p>
    <w:p w14:paraId="19BD67B0" w14:textId="5A77D6AB" w:rsidR="00B5727C" w:rsidRPr="00A51FBF" w:rsidRDefault="00FA28B7" w:rsidP="00212CCC">
      <w:pPr>
        <w:spacing w:after="120"/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b/>
          <w:sz w:val="18"/>
          <w:szCs w:val="18"/>
        </w:rPr>
        <w:t>12.</w:t>
      </w:r>
      <w:r w:rsidR="00162D01">
        <w:rPr>
          <w:rFonts w:ascii="Verdana" w:hAnsi="Verdana" w:cs="Arial"/>
          <w:b/>
          <w:sz w:val="18"/>
          <w:szCs w:val="18"/>
        </w:rPr>
        <w:t>3</w:t>
      </w:r>
      <w:r w:rsidRPr="00F81BCF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 xml:space="preserve"> </w:t>
      </w:r>
      <w:r w:rsidR="00B3439E" w:rsidRPr="00A51FBF">
        <w:rPr>
          <w:rFonts w:ascii="Verdana" w:hAnsi="Verdana" w:cs="Arial"/>
          <w:sz w:val="18"/>
          <w:szCs w:val="18"/>
        </w:rPr>
        <w:t xml:space="preserve">Tuto </w:t>
      </w:r>
      <w:r w:rsidR="00B9139E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mlouvu</w:t>
      </w:r>
      <w:r w:rsidR="00A20827">
        <w:rPr>
          <w:rFonts w:ascii="Verdana" w:hAnsi="Verdana" w:cs="Arial"/>
          <w:sz w:val="18"/>
          <w:szCs w:val="18"/>
        </w:rPr>
        <w:t xml:space="preserve"> </w:t>
      </w:r>
      <w:r w:rsidR="00B9139E">
        <w:rPr>
          <w:rFonts w:ascii="Verdana" w:hAnsi="Verdana" w:cs="Arial"/>
          <w:sz w:val="18"/>
          <w:szCs w:val="18"/>
        </w:rPr>
        <w:t>o dílo</w:t>
      </w:r>
      <w:r w:rsidR="00B5727C" w:rsidRPr="00A51FBF">
        <w:rPr>
          <w:rFonts w:ascii="Verdana" w:hAnsi="Verdana" w:cs="Arial"/>
          <w:sz w:val="18"/>
          <w:szCs w:val="18"/>
        </w:rPr>
        <w:t xml:space="preserve"> lze uzavřít výhradně písemně s </w:t>
      </w:r>
      <w:r w:rsidR="00B3439E" w:rsidRPr="00A51FBF">
        <w:rPr>
          <w:rFonts w:ascii="Verdana" w:hAnsi="Verdana" w:cs="Arial"/>
          <w:sz w:val="18"/>
          <w:szCs w:val="18"/>
        </w:rPr>
        <w:t xml:space="preserve">podpisy na jedné listině. Tato </w:t>
      </w:r>
      <w:r w:rsidR="00B9139E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mlouva</w:t>
      </w:r>
      <w:r w:rsidR="005E2F21">
        <w:rPr>
          <w:rFonts w:ascii="Verdana" w:hAnsi="Verdana" w:cs="Arial"/>
          <w:sz w:val="18"/>
          <w:szCs w:val="18"/>
        </w:rPr>
        <w:br/>
      </w:r>
      <w:r w:rsidR="00B9139E">
        <w:rPr>
          <w:rFonts w:ascii="Verdana" w:hAnsi="Verdana" w:cs="Arial"/>
          <w:sz w:val="18"/>
          <w:szCs w:val="18"/>
        </w:rPr>
        <w:t>o dílo</w:t>
      </w:r>
      <w:r w:rsidR="00B5727C" w:rsidRPr="00A51FBF">
        <w:rPr>
          <w:rFonts w:ascii="Verdana" w:hAnsi="Verdana" w:cs="Arial"/>
          <w:sz w:val="18"/>
          <w:szCs w:val="18"/>
        </w:rPr>
        <w:t xml:space="preserve"> nabývá platnosti dnem jejího podpisu poslední </w:t>
      </w:r>
      <w:r w:rsidR="00B9139E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mluvní stranou a účinnosti dnem uveřejnění v</w:t>
      </w:r>
      <w:r w:rsidR="00204719">
        <w:rPr>
          <w:rFonts w:ascii="Verdana" w:hAnsi="Verdana" w:cs="Arial"/>
          <w:sz w:val="18"/>
          <w:szCs w:val="18"/>
        </w:rPr>
        <w:t> </w:t>
      </w:r>
      <w:r w:rsidR="00B5727C" w:rsidRPr="00A51FBF">
        <w:rPr>
          <w:rFonts w:ascii="Verdana" w:hAnsi="Verdana" w:cs="Arial"/>
          <w:sz w:val="18"/>
          <w:szCs w:val="18"/>
        </w:rPr>
        <w:t>registru smluv podle zákona č. 340/2015 Sb., o zvláštních podmínkách účinnosti některých smluv, uveřejňování těchto smluv a o registru smluv (zákon o registru smluv),</w:t>
      </w:r>
      <w:r w:rsidR="005E2F21">
        <w:rPr>
          <w:rFonts w:ascii="Verdana" w:hAnsi="Verdana" w:cs="Arial"/>
          <w:sz w:val="18"/>
          <w:szCs w:val="18"/>
        </w:rPr>
        <w:br/>
      </w:r>
      <w:r w:rsidR="00B9139E">
        <w:rPr>
          <w:rFonts w:ascii="Verdana" w:hAnsi="Verdana" w:cs="Arial"/>
          <w:sz w:val="18"/>
          <w:szCs w:val="18"/>
        </w:rPr>
        <w:t xml:space="preserve">ve znění pozdějších </w:t>
      </w:r>
      <w:r w:rsidR="0069704E">
        <w:rPr>
          <w:rFonts w:ascii="Verdana" w:hAnsi="Verdana" w:cs="Arial"/>
          <w:sz w:val="18"/>
          <w:szCs w:val="18"/>
        </w:rPr>
        <w:t xml:space="preserve">předpisů </w:t>
      </w:r>
      <w:r w:rsidR="00B5727C" w:rsidRPr="00A51FBF">
        <w:rPr>
          <w:rFonts w:ascii="Verdana" w:hAnsi="Verdana" w:cs="Arial"/>
          <w:sz w:val="18"/>
          <w:szCs w:val="18"/>
        </w:rPr>
        <w:t>(dále jen „</w:t>
      </w:r>
      <w:r w:rsidR="00B5727C" w:rsidRPr="00F81BCF">
        <w:rPr>
          <w:rFonts w:ascii="Verdana" w:hAnsi="Verdana" w:cs="Arial"/>
          <w:b/>
          <w:sz w:val="18"/>
          <w:szCs w:val="18"/>
        </w:rPr>
        <w:t>ZRS</w:t>
      </w:r>
      <w:r w:rsidR="00B5727C" w:rsidRPr="00A51FBF">
        <w:rPr>
          <w:rFonts w:ascii="Verdana" w:hAnsi="Verdana" w:cs="Arial"/>
          <w:sz w:val="18"/>
          <w:szCs w:val="18"/>
        </w:rPr>
        <w:t>“).</w:t>
      </w:r>
    </w:p>
    <w:p w14:paraId="123F83E3" w14:textId="42733DE1" w:rsidR="00B5727C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162D01">
        <w:rPr>
          <w:rFonts w:ascii="Verdana" w:hAnsi="Verdana" w:cs="Arial"/>
          <w:b/>
          <w:sz w:val="18"/>
          <w:szCs w:val="18"/>
        </w:rPr>
        <w:t>4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Tuto </w:t>
      </w:r>
      <w:r w:rsidR="00B9139E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mlouvu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067F05" w:rsidRPr="00A51FBF">
        <w:rPr>
          <w:rFonts w:ascii="Verdana" w:hAnsi="Verdana" w:cs="Arial"/>
          <w:sz w:val="18"/>
          <w:szCs w:val="18"/>
        </w:rPr>
        <w:t xml:space="preserve"> je možné měnit, doplňovat nebo rušit pouze v téže formě, v jaké byla tato </w:t>
      </w:r>
      <w:r w:rsidR="00B9139E">
        <w:rPr>
          <w:rFonts w:ascii="Verdana" w:hAnsi="Verdana" w:cs="Arial"/>
          <w:sz w:val="18"/>
          <w:szCs w:val="18"/>
        </w:rPr>
        <w:t>Smlouva o dílo</w:t>
      </w:r>
      <w:r w:rsidR="00B9139E" w:rsidRPr="00A51FBF">
        <w:rPr>
          <w:rFonts w:ascii="Verdana" w:hAnsi="Verdana" w:cs="Arial"/>
          <w:sz w:val="18"/>
          <w:szCs w:val="18"/>
        </w:rPr>
        <w:t xml:space="preserve"> </w:t>
      </w:r>
      <w:r w:rsidR="00067F05" w:rsidRPr="00A51FBF">
        <w:rPr>
          <w:rFonts w:ascii="Verdana" w:hAnsi="Verdana" w:cs="Arial"/>
          <w:sz w:val="18"/>
          <w:szCs w:val="18"/>
        </w:rPr>
        <w:t xml:space="preserve">uzavřena, nebo ve formě přísnější, a to prostřednictvím vzestupně číslovaných dodatků, které mohou navrhnout obě </w:t>
      </w:r>
      <w:r w:rsidR="00B9139E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mluvní strany.</w:t>
      </w:r>
    </w:p>
    <w:p w14:paraId="156AB049" w14:textId="5A19BFD2" w:rsidR="0020683B" w:rsidRDefault="0020683B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12.</w:t>
      </w:r>
      <w:r w:rsidR="00162D01">
        <w:rPr>
          <w:rFonts w:ascii="Verdana" w:hAnsi="Verdana" w:cs="Arial"/>
          <w:b/>
          <w:sz w:val="18"/>
          <w:szCs w:val="18"/>
        </w:rPr>
        <w:t>5</w:t>
      </w:r>
      <w:r>
        <w:rPr>
          <w:rFonts w:ascii="Verdana" w:hAnsi="Verdana" w:cs="Arial"/>
          <w:b/>
          <w:sz w:val="18"/>
          <w:szCs w:val="18"/>
        </w:rPr>
        <w:t xml:space="preserve">. </w:t>
      </w:r>
      <w:r w:rsidRPr="00F81BCF">
        <w:rPr>
          <w:rFonts w:ascii="Verdana" w:hAnsi="Verdana" w:cs="Arial"/>
          <w:sz w:val="18"/>
          <w:szCs w:val="18"/>
        </w:rPr>
        <w:t>Poté, co Zhotovitel poprvé obdrží spolu se Smlouvou o dílo i Obchodní podmínky v písemné formě, postačí pro veškeré další případy Smluv o dílo mezi Smluvními stranami pro to, aby se Smlouva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50B9E62C" w14:textId="28E0C863" w:rsidR="0020683B" w:rsidRDefault="0020683B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b/>
          <w:sz w:val="18"/>
          <w:szCs w:val="18"/>
        </w:rPr>
        <w:t>12.</w:t>
      </w:r>
      <w:r w:rsidR="00162D01">
        <w:rPr>
          <w:rFonts w:ascii="Verdana" w:hAnsi="Verdana" w:cs="Arial"/>
          <w:b/>
          <w:sz w:val="18"/>
          <w:szCs w:val="18"/>
        </w:rPr>
        <w:t>6</w:t>
      </w:r>
      <w:r w:rsidRPr="00F81BCF">
        <w:rPr>
          <w:rFonts w:ascii="Verdana" w:hAnsi="Verdana" w:cs="Arial"/>
          <w:b/>
          <w:sz w:val="18"/>
          <w:szCs w:val="18"/>
        </w:rPr>
        <w:t>.</w:t>
      </w:r>
      <w:r w:rsidRPr="00F81BCF">
        <w:rPr>
          <w:rFonts w:ascii="Verdana" w:hAnsi="Verdana" w:cs="Arial"/>
          <w:sz w:val="18"/>
          <w:szCs w:val="18"/>
        </w:rPr>
        <w:t xml:space="preserve"> Pokud některá ustanovení Obchodních podmínek nebo jejich část nelze vzhledem k povaze Díla objektivně a zcela zřejmě použít, pak z takových ustanovení nebo jejich částí práva</w:t>
      </w:r>
      <w:r w:rsidR="005E2F21">
        <w:rPr>
          <w:rFonts w:ascii="Verdana" w:hAnsi="Verdana" w:cs="Arial"/>
          <w:sz w:val="18"/>
          <w:szCs w:val="18"/>
        </w:rPr>
        <w:br/>
      </w:r>
      <w:r w:rsidRPr="00F81BCF">
        <w:rPr>
          <w:rFonts w:ascii="Verdana" w:hAnsi="Verdana" w:cs="Arial"/>
          <w:sz w:val="18"/>
          <w:szCs w:val="18"/>
        </w:rPr>
        <w:t xml:space="preserve">ani povinnosti </w:t>
      </w:r>
      <w:r w:rsidRPr="0054130C">
        <w:rPr>
          <w:rFonts w:ascii="Verdana" w:hAnsi="Verdana" w:cs="Arial"/>
          <w:sz w:val="18"/>
          <w:szCs w:val="18"/>
        </w:rPr>
        <w:t>S</w:t>
      </w:r>
      <w:r w:rsidRPr="00F81BCF">
        <w:rPr>
          <w:rFonts w:ascii="Verdana" w:hAnsi="Verdana" w:cs="Arial"/>
          <w:sz w:val="18"/>
          <w:szCs w:val="18"/>
        </w:rPr>
        <w:t>mluvním stranám nevznikají</w:t>
      </w:r>
      <w:r>
        <w:rPr>
          <w:rFonts w:ascii="Verdana" w:hAnsi="Verdana" w:cs="Arial"/>
          <w:sz w:val="18"/>
          <w:szCs w:val="18"/>
        </w:rPr>
        <w:t>.</w:t>
      </w:r>
    </w:p>
    <w:p w14:paraId="2124BDAC" w14:textId="514B6EAF" w:rsidR="0020683B" w:rsidRPr="0020683B" w:rsidRDefault="0020683B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b/>
          <w:sz w:val="18"/>
          <w:szCs w:val="18"/>
        </w:rPr>
        <w:t>12.</w:t>
      </w:r>
      <w:r w:rsidR="00162D01">
        <w:rPr>
          <w:rFonts w:ascii="Verdana" w:hAnsi="Verdana" w:cs="Arial"/>
          <w:b/>
          <w:sz w:val="18"/>
          <w:szCs w:val="18"/>
        </w:rPr>
        <w:t>7</w:t>
      </w:r>
      <w:r w:rsidRPr="00F81BCF">
        <w:rPr>
          <w:rFonts w:ascii="Verdana" w:hAnsi="Verdana" w:cs="Arial"/>
          <w:b/>
          <w:sz w:val="18"/>
          <w:szCs w:val="18"/>
        </w:rPr>
        <w:t xml:space="preserve">. </w:t>
      </w:r>
      <w:r w:rsidR="00CC1FBC">
        <w:rPr>
          <w:rFonts w:ascii="Verdana" w:hAnsi="Verdana" w:cs="Arial"/>
          <w:sz w:val="18"/>
          <w:szCs w:val="18"/>
        </w:rPr>
        <w:t>Technické</w:t>
      </w:r>
      <w:r w:rsidRPr="00F81BCF">
        <w:rPr>
          <w:rFonts w:ascii="Verdana" w:hAnsi="Verdana" w:cs="Arial"/>
          <w:sz w:val="18"/>
          <w:szCs w:val="18"/>
        </w:rPr>
        <w:t xml:space="preserve"> podmínky, na které odkazuje Smlouva o dílo, mají přednost před zněním Obchodních podmínek, Obchodní podmínky se užijí v rozsahu, v jakém nejsou v rozporu s takovými zvláštními podmínkami.</w:t>
      </w:r>
    </w:p>
    <w:p w14:paraId="29B350BE" w14:textId="55E2115B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162D01">
        <w:rPr>
          <w:rFonts w:ascii="Verdana" w:hAnsi="Verdana" w:cs="Arial"/>
          <w:b/>
          <w:sz w:val="18"/>
          <w:szCs w:val="18"/>
        </w:rPr>
        <w:t>8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Smluvní strany podpisem této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vylučují, že při právním styku mezi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mluvními stranami se přihlíží k obchodním zvyklostem. Obchodní zvyklosti tak nemají přednost před ustanoveními zákona dle ust</w:t>
      </w:r>
      <w:r w:rsidR="00B9139E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>558 odst. 2 občanského zákoníku.</w:t>
      </w:r>
    </w:p>
    <w:p w14:paraId="5F2D421E" w14:textId="69E042F3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162D01">
        <w:rPr>
          <w:rFonts w:ascii="Verdana" w:hAnsi="Verdana" w:cs="Arial"/>
          <w:b/>
          <w:sz w:val="18"/>
          <w:szCs w:val="18"/>
        </w:rPr>
        <w:t>9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>Veškerá práva a</w:t>
      </w:r>
      <w:r w:rsidR="00B3439E" w:rsidRPr="00A51FBF">
        <w:rPr>
          <w:rFonts w:ascii="Verdana" w:hAnsi="Verdana" w:cs="Arial"/>
          <w:sz w:val="18"/>
          <w:szCs w:val="18"/>
        </w:rPr>
        <w:t xml:space="preserve"> povinnosti vyplývající z této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přecházejí, pokud to povaha těchto práv a povinností nevylučuje, na právní nástupce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mluvních stran. </w:t>
      </w:r>
    </w:p>
    <w:p w14:paraId="664E6278" w14:textId="475DAB1B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20683B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0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32F60" w:rsidRPr="00E32F60">
        <w:rPr>
          <w:rFonts w:ascii="Verdana" w:hAnsi="Verdana" w:cs="Arial"/>
          <w:sz w:val="18"/>
          <w:szCs w:val="18"/>
        </w:rPr>
        <w:t xml:space="preserve"> </w:t>
      </w:r>
      <w:r w:rsidR="00E32F60" w:rsidRPr="00A51FBF">
        <w:rPr>
          <w:rFonts w:ascii="Verdana" w:hAnsi="Verdana" w:cs="Arial"/>
          <w:sz w:val="18"/>
          <w:szCs w:val="18"/>
        </w:rPr>
        <w:t xml:space="preserve">Zhotovitel není oprávněn převést jakákoliv práva nebo povinnosti či jejich část na třetí osobu bez předchozího písemného souhlasu </w:t>
      </w:r>
      <w:r w:rsidR="00E32F60">
        <w:rPr>
          <w:rFonts w:ascii="Verdana" w:hAnsi="Verdana" w:cs="Arial"/>
          <w:sz w:val="18"/>
          <w:szCs w:val="18"/>
        </w:rPr>
        <w:t>O</w:t>
      </w:r>
      <w:r w:rsidR="00E32F60" w:rsidRPr="00A51FBF">
        <w:rPr>
          <w:rFonts w:ascii="Verdana" w:hAnsi="Verdana" w:cs="Arial"/>
          <w:sz w:val="18"/>
          <w:szCs w:val="18"/>
        </w:rPr>
        <w:t>bjednatele.</w:t>
      </w:r>
    </w:p>
    <w:p w14:paraId="6824932C" w14:textId="3498C26E" w:rsidR="00B5727C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20683B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1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Žádné úkony či jednání ze strany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 nelze považovat za příslib uzavření smlouvy nebo dodatku k ní. V souladu s ust</w:t>
      </w:r>
      <w:r w:rsidR="00B9139E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1740 odst. 3 občanského zákoníku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 nepřipouští přijetí návrhu na uzavření </w:t>
      </w:r>
      <w:r w:rsidR="00B3439E" w:rsidRPr="00A51FB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mlouvy s dodatkem nebo odchylkou, s čímž druhá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strana </w:t>
      </w:r>
      <w:r w:rsidRPr="00E654DB">
        <w:rPr>
          <w:rFonts w:ascii="Verdana" w:hAnsi="Verdana" w:cs="Arial"/>
          <w:sz w:val="18"/>
          <w:szCs w:val="18"/>
        </w:rPr>
        <w:t xml:space="preserve">podpisem </w:t>
      </w:r>
      <w:r w:rsidR="00E654DB" w:rsidRPr="0021091F">
        <w:rPr>
          <w:rFonts w:ascii="Verdana" w:hAnsi="Verdana" w:cs="Arial"/>
          <w:sz w:val="18"/>
          <w:szCs w:val="18"/>
        </w:rPr>
        <w:t>S</w:t>
      </w:r>
      <w:r w:rsidRPr="00E654DB">
        <w:rPr>
          <w:rFonts w:ascii="Verdana" w:hAnsi="Verdana" w:cs="Arial"/>
          <w:sz w:val="18"/>
          <w:szCs w:val="18"/>
        </w:rPr>
        <w:t>mlouvy</w:t>
      </w:r>
      <w:r w:rsidR="00E654DB" w:rsidRPr="0021091F">
        <w:rPr>
          <w:rFonts w:ascii="Verdana" w:hAnsi="Verdana" w:cs="Arial"/>
          <w:sz w:val="18"/>
          <w:szCs w:val="18"/>
        </w:rPr>
        <w:t xml:space="preserve"> o dílo</w:t>
      </w:r>
      <w:r w:rsidRPr="00E654DB">
        <w:rPr>
          <w:rFonts w:ascii="Verdana" w:hAnsi="Verdana" w:cs="Arial"/>
          <w:sz w:val="18"/>
          <w:szCs w:val="18"/>
        </w:rPr>
        <w:t xml:space="preserve"> souhlasí</w:t>
      </w:r>
      <w:r w:rsidRPr="00A51FBF">
        <w:rPr>
          <w:rFonts w:ascii="Verdana" w:hAnsi="Verdana" w:cs="Arial"/>
          <w:sz w:val="18"/>
          <w:szCs w:val="18"/>
        </w:rPr>
        <w:t>.</w:t>
      </w:r>
    </w:p>
    <w:p w14:paraId="480FA099" w14:textId="7A52CAFC" w:rsidR="008150F1" w:rsidRPr="0030251D" w:rsidRDefault="008150F1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30251D">
        <w:rPr>
          <w:rFonts w:ascii="Verdana" w:hAnsi="Verdana" w:cs="Arial"/>
          <w:b/>
          <w:sz w:val="18"/>
          <w:szCs w:val="18"/>
        </w:rPr>
        <w:t>12.1</w:t>
      </w:r>
      <w:r w:rsidR="00162D01">
        <w:rPr>
          <w:rFonts w:ascii="Verdana" w:hAnsi="Verdana" w:cs="Arial"/>
          <w:b/>
          <w:sz w:val="18"/>
          <w:szCs w:val="18"/>
        </w:rPr>
        <w:t>2</w:t>
      </w:r>
      <w:r w:rsidRPr="0030251D">
        <w:rPr>
          <w:rFonts w:ascii="Verdana" w:hAnsi="Verdana" w:cs="Arial"/>
          <w:b/>
          <w:sz w:val="18"/>
          <w:szCs w:val="18"/>
        </w:rPr>
        <w:t xml:space="preserve">. </w:t>
      </w:r>
      <w:r w:rsidRPr="008150F1">
        <w:rPr>
          <w:rFonts w:ascii="Verdana" w:hAnsi="Verdana" w:cs="Arial"/>
          <w:sz w:val="18"/>
          <w:szCs w:val="18"/>
        </w:rPr>
        <w:t xml:space="preserve">Osoby, které </w:t>
      </w:r>
      <w:r w:rsidR="00F05CEA">
        <w:rPr>
          <w:rFonts w:ascii="Verdana" w:hAnsi="Verdana" w:cs="Arial"/>
          <w:sz w:val="18"/>
          <w:szCs w:val="18"/>
        </w:rPr>
        <w:t>Z</w:t>
      </w:r>
      <w:r w:rsidRPr="008150F1">
        <w:rPr>
          <w:rFonts w:ascii="Verdana" w:hAnsi="Verdana" w:cs="Arial"/>
          <w:sz w:val="18"/>
          <w:szCs w:val="18"/>
        </w:rPr>
        <w:t xml:space="preserve">hotovitel uvedl v Nabídce </w:t>
      </w:r>
      <w:r w:rsidR="00F05CEA">
        <w:rPr>
          <w:rFonts w:ascii="Verdana" w:hAnsi="Verdana" w:cs="Arial"/>
          <w:sz w:val="18"/>
          <w:szCs w:val="18"/>
        </w:rPr>
        <w:t xml:space="preserve">Zhotovitele </w:t>
      </w:r>
      <w:r w:rsidRPr="008150F1">
        <w:rPr>
          <w:rFonts w:ascii="Verdana" w:hAnsi="Verdana" w:cs="Arial"/>
          <w:sz w:val="18"/>
          <w:szCs w:val="18"/>
        </w:rPr>
        <w:t>a které splnily minimální úroveň kvalifikace, stejně jako osoby, které j</w:t>
      </w:r>
      <w:r w:rsidR="0093032F">
        <w:rPr>
          <w:rFonts w:ascii="Verdana" w:hAnsi="Verdana" w:cs="Arial"/>
          <w:sz w:val="18"/>
          <w:szCs w:val="18"/>
        </w:rPr>
        <w:t>sou</w:t>
      </w:r>
      <w:r w:rsidRPr="008150F1">
        <w:rPr>
          <w:rFonts w:ascii="Verdana" w:hAnsi="Verdana" w:cs="Arial"/>
          <w:sz w:val="18"/>
          <w:szCs w:val="18"/>
        </w:rPr>
        <w:t xml:space="preserve"> v souladu s níže uvedeným odstavcem</w:t>
      </w:r>
      <w:r w:rsidR="00000D30">
        <w:rPr>
          <w:rFonts w:ascii="Verdana" w:hAnsi="Verdana" w:cs="Arial"/>
          <w:sz w:val="18"/>
          <w:szCs w:val="18"/>
        </w:rPr>
        <w:t>, s</w:t>
      </w:r>
      <w:r w:rsidRPr="008150F1">
        <w:rPr>
          <w:rFonts w:ascii="Verdana" w:hAnsi="Verdana" w:cs="Arial"/>
          <w:sz w:val="18"/>
          <w:szCs w:val="18"/>
        </w:rPr>
        <w:t xml:space="preserve">e musí na plnění </w:t>
      </w:r>
      <w:r w:rsidR="0093032F">
        <w:rPr>
          <w:rFonts w:ascii="Verdana" w:hAnsi="Verdana" w:cs="Arial"/>
          <w:sz w:val="18"/>
          <w:szCs w:val="18"/>
        </w:rPr>
        <w:t>D</w:t>
      </w:r>
      <w:r w:rsidRPr="008150F1">
        <w:rPr>
          <w:rFonts w:ascii="Verdana" w:hAnsi="Verdana" w:cs="Arial"/>
          <w:sz w:val="18"/>
          <w:szCs w:val="18"/>
        </w:rPr>
        <w:t>íla přímo podílet</w:t>
      </w:r>
      <w:r w:rsidRPr="0030251D">
        <w:rPr>
          <w:rFonts w:ascii="Verdana" w:hAnsi="Verdana" w:cs="Arial"/>
          <w:sz w:val="18"/>
          <w:szCs w:val="18"/>
        </w:rPr>
        <w:t>.</w:t>
      </w:r>
    </w:p>
    <w:p w14:paraId="7E532FEB" w14:textId="5542132A" w:rsidR="009357B9" w:rsidRPr="00A51FBF" w:rsidRDefault="00736B3D" w:rsidP="00736B3D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736B3D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736B3D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3</w:t>
      </w:r>
      <w:r w:rsidRPr="00736B3D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Dojde-li na straně </w:t>
      </w:r>
      <w:r w:rsidR="00B9139E">
        <w:rPr>
          <w:rFonts w:ascii="Verdana" w:hAnsi="Verdana" w:cs="Arial"/>
          <w:sz w:val="18"/>
          <w:szCs w:val="18"/>
        </w:rPr>
        <w:t>Z</w:t>
      </w:r>
      <w:r>
        <w:rPr>
          <w:rFonts w:ascii="Verdana" w:hAnsi="Verdana" w:cs="Arial"/>
          <w:sz w:val="18"/>
          <w:szCs w:val="18"/>
        </w:rPr>
        <w:t xml:space="preserve">hotovitele ke změně </w:t>
      </w:r>
      <w:r w:rsidR="005A65EA">
        <w:rPr>
          <w:rFonts w:ascii="Verdana" w:hAnsi="Verdana" w:cs="Arial"/>
          <w:sz w:val="18"/>
          <w:szCs w:val="18"/>
        </w:rPr>
        <w:t>člena odborného personálu</w:t>
      </w:r>
      <w:r>
        <w:rPr>
          <w:rFonts w:ascii="Verdana" w:hAnsi="Verdana" w:cs="Arial"/>
          <w:sz w:val="18"/>
          <w:szCs w:val="18"/>
        </w:rPr>
        <w:t>, kter</w:t>
      </w:r>
      <w:r w:rsidR="005A65EA">
        <w:rPr>
          <w:rFonts w:ascii="Verdana" w:hAnsi="Verdana" w:cs="Arial"/>
          <w:sz w:val="18"/>
          <w:szCs w:val="18"/>
        </w:rPr>
        <w:t>ého</w:t>
      </w:r>
      <w:r>
        <w:rPr>
          <w:rFonts w:ascii="Verdana" w:hAnsi="Verdana" w:cs="Arial"/>
          <w:sz w:val="18"/>
          <w:szCs w:val="18"/>
        </w:rPr>
        <w:t xml:space="preserve"> </w:t>
      </w:r>
      <w:r w:rsidR="00B9139E">
        <w:rPr>
          <w:rFonts w:ascii="Verdana" w:hAnsi="Verdana" w:cs="Arial"/>
          <w:sz w:val="18"/>
          <w:szCs w:val="18"/>
        </w:rPr>
        <w:t>Z</w:t>
      </w:r>
      <w:r>
        <w:rPr>
          <w:rFonts w:ascii="Verdana" w:hAnsi="Verdana" w:cs="Arial"/>
          <w:sz w:val="18"/>
          <w:szCs w:val="18"/>
        </w:rPr>
        <w:t>hotovitel uvedl v</w:t>
      </w:r>
      <w:r w:rsidR="005A65EA">
        <w:rPr>
          <w:rFonts w:ascii="Verdana" w:hAnsi="Verdana" w:cs="Arial"/>
          <w:sz w:val="18"/>
          <w:szCs w:val="18"/>
        </w:rPr>
        <w:t xml:space="preserve"> Nabídce </w:t>
      </w:r>
      <w:r w:rsidR="00B9139E">
        <w:rPr>
          <w:rFonts w:ascii="Verdana" w:hAnsi="Verdana" w:cs="Arial"/>
          <w:sz w:val="18"/>
          <w:szCs w:val="18"/>
        </w:rPr>
        <w:t>Z</w:t>
      </w:r>
      <w:r w:rsidR="005A65EA">
        <w:rPr>
          <w:rFonts w:ascii="Verdana" w:hAnsi="Verdana" w:cs="Arial"/>
          <w:sz w:val="18"/>
          <w:szCs w:val="18"/>
        </w:rPr>
        <w:t xml:space="preserve">hotovitele jako osobu, která splnila minimální úroveň kvalifikace, je </w:t>
      </w:r>
      <w:r w:rsidR="003F3E83">
        <w:rPr>
          <w:rFonts w:ascii="Verdana" w:hAnsi="Verdana" w:cs="Arial"/>
          <w:sz w:val="18"/>
          <w:szCs w:val="18"/>
        </w:rPr>
        <w:t>Z</w:t>
      </w:r>
      <w:r w:rsidR="005A65EA">
        <w:rPr>
          <w:rFonts w:ascii="Verdana" w:hAnsi="Verdana" w:cs="Arial"/>
          <w:sz w:val="18"/>
          <w:szCs w:val="18"/>
        </w:rPr>
        <w:t xml:space="preserve">hotovitel povinen tuto změnu oznámit </w:t>
      </w:r>
      <w:r w:rsidR="003F3E83">
        <w:rPr>
          <w:rFonts w:ascii="Verdana" w:hAnsi="Verdana" w:cs="Arial"/>
          <w:sz w:val="18"/>
          <w:szCs w:val="18"/>
        </w:rPr>
        <w:t>O</w:t>
      </w:r>
      <w:r w:rsidR="005A65EA">
        <w:rPr>
          <w:rFonts w:ascii="Verdana" w:hAnsi="Verdana" w:cs="Arial"/>
          <w:sz w:val="18"/>
          <w:szCs w:val="18"/>
        </w:rPr>
        <w:t xml:space="preserve">bjednateli nejpozději do tří pracovních dnů před účinností změny. </w:t>
      </w:r>
      <w:r>
        <w:rPr>
          <w:rFonts w:ascii="Verdana" w:hAnsi="Verdana" w:cs="Arial"/>
          <w:sz w:val="18"/>
          <w:szCs w:val="18"/>
        </w:rPr>
        <w:t>Nezbytnou podmínkou pro z</w:t>
      </w:r>
      <w:r w:rsidRPr="00736B3D">
        <w:rPr>
          <w:rFonts w:ascii="Verdana" w:hAnsi="Verdana" w:cs="Arial"/>
          <w:sz w:val="18"/>
          <w:szCs w:val="18"/>
        </w:rPr>
        <w:t>měn</w:t>
      </w:r>
      <w:r>
        <w:rPr>
          <w:rFonts w:ascii="Verdana" w:hAnsi="Verdana" w:cs="Arial"/>
          <w:sz w:val="18"/>
          <w:szCs w:val="18"/>
        </w:rPr>
        <w:t>u</w:t>
      </w:r>
      <w:r w:rsidRPr="00736B3D">
        <w:rPr>
          <w:rFonts w:ascii="Verdana" w:hAnsi="Verdana" w:cs="Arial"/>
          <w:sz w:val="18"/>
          <w:szCs w:val="18"/>
        </w:rPr>
        <w:t xml:space="preserve"> </w:t>
      </w:r>
      <w:r w:rsidR="005A65EA">
        <w:rPr>
          <w:rFonts w:ascii="Verdana" w:hAnsi="Verdana" w:cs="Arial"/>
          <w:sz w:val="18"/>
          <w:szCs w:val="18"/>
        </w:rPr>
        <w:t>člena odborného personálu</w:t>
      </w:r>
      <w:r w:rsidRPr="00736B3D">
        <w:rPr>
          <w:rFonts w:ascii="Verdana" w:hAnsi="Verdana" w:cs="Arial"/>
          <w:sz w:val="18"/>
          <w:szCs w:val="18"/>
        </w:rPr>
        <w:t>,</w:t>
      </w:r>
      <w:r w:rsidR="005A65EA">
        <w:rPr>
          <w:rFonts w:ascii="Verdana" w:hAnsi="Verdana" w:cs="Arial"/>
          <w:sz w:val="18"/>
          <w:szCs w:val="18"/>
        </w:rPr>
        <w:t xml:space="preserve"> je,</w:t>
      </w:r>
      <w:r w:rsidRPr="00736B3D">
        <w:rPr>
          <w:rFonts w:ascii="Verdana" w:hAnsi="Verdana" w:cs="Arial"/>
          <w:sz w:val="18"/>
          <w:szCs w:val="18"/>
        </w:rPr>
        <w:t xml:space="preserve"> </w:t>
      </w:r>
      <w:r w:rsidR="005A65EA" w:rsidRPr="005A65EA">
        <w:rPr>
          <w:rFonts w:ascii="Verdana" w:hAnsi="Verdana" w:cs="Arial"/>
          <w:sz w:val="18"/>
          <w:szCs w:val="18"/>
        </w:rPr>
        <w:t xml:space="preserve">že </w:t>
      </w:r>
      <w:r w:rsidR="00763DEF">
        <w:rPr>
          <w:rFonts w:ascii="Verdana" w:hAnsi="Verdana" w:cs="Arial"/>
          <w:sz w:val="18"/>
          <w:szCs w:val="18"/>
        </w:rPr>
        <w:t>Z</w:t>
      </w:r>
      <w:r w:rsidR="005A65EA" w:rsidRPr="005A65EA">
        <w:rPr>
          <w:rFonts w:ascii="Verdana" w:hAnsi="Verdana" w:cs="Arial"/>
          <w:sz w:val="18"/>
          <w:szCs w:val="18"/>
        </w:rPr>
        <w:t>hotovitel jako součást svého upozornění o</w:t>
      </w:r>
      <w:r w:rsidR="005A65EA">
        <w:rPr>
          <w:rFonts w:ascii="Verdana" w:hAnsi="Verdana" w:cs="Arial"/>
          <w:sz w:val="18"/>
          <w:szCs w:val="18"/>
        </w:rPr>
        <w:t> </w:t>
      </w:r>
      <w:r w:rsidR="005A65EA" w:rsidRPr="005A65EA">
        <w:rPr>
          <w:rFonts w:ascii="Verdana" w:hAnsi="Verdana" w:cs="Arial"/>
          <w:sz w:val="18"/>
          <w:szCs w:val="18"/>
        </w:rPr>
        <w:t xml:space="preserve">změně osoby předloží pro tuto novou osobu originály dokladů nebo ověřené kopie dokladů, jimiž v zadávacím řízení prokazoval kvalifikaci </w:t>
      </w:r>
      <w:r w:rsidR="005A65EA">
        <w:rPr>
          <w:rFonts w:ascii="Verdana" w:hAnsi="Verdana" w:cs="Arial"/>
          <w:sz w:val="18"/>
          <w:szCs w:val="18"/>
        </w:rPr>
        <w:t>člena odborného personálu</w:t>
      </w:r>
      <w:r w:rsidR="005A65EA" w:rsidRPr="005A65EA">
        <w:rPr>
          <w:rFonts w:ascii="Verdana" w:hAnsi="Verdana" w:cs="Arial"/>
          <w:sz w:val="18"/>
          <w:szCs w:val="18"/>
        </w:rPr>
        <w:t xml:space="preserve">, a to ve stejném rozsahu. </w:t>
      </w:r>
    </w:p>
    <w:p w14:paraId="5E2EE94E" w14:textId="62E62891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4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Pokud se kterékoli ujednání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mlouvy </w:t>
      </w:r>
      <w:r w:rsidR="00763DEF">
        <w:rPr>
          <w:rFonts w:ascii="Verdana" w:hAnsi="Verdana" w:cs="Arial"/>
          <w:sz w:val="18"/>
          <w:szCs w:val="18"/>
        </w:rPr>
        <w:t xml:space="preserve">o dílo </w:t>
      </w:r>
      <w:r w:rsidRPr="00A51FBF">
        <w:rPr>
          <w:rFonts w:ascii="Verdana" w:hAnsi="Verdana" w:cs="Arial"/>
          <w:sz w:val="18"/>
          <w:szCs w:val="18"/>
        </w:rPr>
        <w:t xml:space="preserve">stane nebo bude shledáno neplatným nebo právně nevymahatelným, nebude to mít vliv na platnost a právní vymahatelnost ostatních ustanovení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. Smluvní strany se zavazují nahradit neplatné nebo právně nevymahatelné ustanovení novým, platným a právně vymahatelným ustanovením, které je svým obsahem nejbližší účelu neplatného či nevynutitelného ustanovení, a to do 30 dnů od výzvy kterékoli ze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mluvních stran.</w:t>
      </w:r>
    </w:p>
    <w:p w14:paraId="48B94BDF" w14:textId="09ADE9EC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ab/>
        <w:t xml:space="preserve">Smluvní strany se dohodly, že při doručování se vylučuje domněnka doby dojití. Mezi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mluvními stranami tak neplatí ust</w:t>
      </w:r>
      <w:r w:rsidR="00763DEF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>573 občanského zákoníku.</w:t>
      </w:r>
    </w:p>
    <w:p w14:paraId="07A0917E" w14:textId="32AF3B9C" w:rsidR="00B5727C" w:rsidRPr="00A51FBF" w:rsidRDefault="00B5727C" w:rsidP="00736B3D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lastRenderedPageBreak/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5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>Dle ust</w:t>
      </w:r>
      <w:r w:rsidR="00763DEF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630 odst. 1 občanského zákoníku si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strany podpisem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sjednávají promlčecí lhůtu v délce trvání 4 let.</w:t>
      </w:r>
    </w:p>
    <w:p w14:paraId="35FA3C55" w14:textId="078EAFF5" w:rsidR="00B5727C" w:rsidRPr="00A51FBF" w:rsidRDefault="00B5727C" w:rsidP="009357B9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6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>Ve smyslu ust</w:t>
      </w:r>
      <w:r w:rsidR="00763DEF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1765 odst. 2 občanského zákoníku přebírá </w:t>
      </w:r>
      <w:r w:rsidR="00763DEF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podpisem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nebezpečí změny okolností.</w:t>
      </w:r>
    </w:p>
    <w:p w14:paraId="5BE94D23" w14:textId="2B61EE54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 w:rsidRPr="00A51FBF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7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="00FA28B7" w:rsidRPr="00F81BCF">
        <w:rPr>
          <w:rFonts w:ascii="Verdana" w:hAnsi="Verdana" w:cs="Arial"/>
          <w:sz w:val="18"/>
          <w:szCs w:val="18"/>
        </w:rPr>
        <w:t xml:space="preserve">Smluvní vztahy neupravené Smlouvou o dílo a Obchodními podmínkami se řídí </w:t>
      </w:r>
      <w:r w:rsidR="00524D83">
        <w:rPr>
          <w:rFonts w:ascii="Verdana" w:hAnsi="Verdana" w:cs="Arial"/>
          <w:sz w:val="18"/>
          <w:szCs w:val="18"/>
        </w:rPr>
        <w:t>o</w:t>
      </w:r>
      <w:r w:rsidR="00524D83" w:rsidRPr="00F81BCF">
        <w:rPr>
          <w:rFonts w:ascii="Verdana" w:hAnsi="Verdana" w:cs="Arial"/>
          <w:sz w:val="18"/>
          <w:szCs w:val="18"/>
        </w:rPr>
        <w:t xml:space="preserve">bčanským </w:t>
      </w:r>
      <w:r w:rsidR="00FA28B7" w:rsidRPr="00F81BCF">
        <w:rPr>
          <w:rFonts w:ascii="Verdana" w:hAnsi="Verdana" w:cs="Arial"/>
          <w:sz w:val="18"/>
          <w:szCs w:val="18"/>
        </w:rPr>
        <w:t>zákoníkem a dalšími právními předpisy</w:t>
      </w:r>
      <w:r w:rsidR="00FA28B7">
        <w:rPr>
          <w:rFonts w:ascii="Verdana" w:hAnsi="Verdana" w:cs="Arial"/>
          <w:sz w:val="18"/>
          <w:szCs w:val="18"/>
        </w:rPr>
        <w:t xml:space="preserve">. </w:t>
      </w:r>
    </w:p>
    <w:p w14:paraId="204123C4" w14:textId="6700D498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 w:rsidRPr="00A51FBF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8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</w:r>
      <w:r w:rsidR="00342256">
        <w:rPr>
          <w:rFonts w:ascii="Verdana" w:hAnsi="Verdana" w:cs="Arial"/>
          <w:sz w:val="18"/>
          <w:szCs w:val="18"/>
        </w:rPr>
        <w:t>Zhotovitel bere na vědomí</w:t>
      </w:r>
      <w:r w:rsidRPr="00A51FBF">
        <w:rPr>
          <w:rFonts w:ascii="Verdana" w:hAnsi="Verdana" w:cs="Arial"/>
          <w:sz w:val="18"/>
          <w:szCs w:val="18"/>
        </w:rPr>
        <w:t xml:space="preserve">, že </w:t>
      </w:r>
      <w:r w:rsidR="00B3439E" w:rsidRPr="00A51FBF">
        <w:rPr>
          <w:rFonts w:ascii="Verdana" w:hAnsi="Verdana" w:cs="Arial"/>
          <w:sz w:val="18"/>
          <w:szCs w:val="18"/>
        </w:rPr>
        <w:t xml:space="preserve">tato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mlouva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podléhá uveřejnění v registru smluv podle ZRS, a současně souhlasí se </w:t>
      </w:r>
      <w:r w:rsidR="008D1DDF" w:rsidRPr="00A51FBF">
        <w:rPr>
          <w:rFonts w:ascii="Verdana" w:hAnsi="Verdana" w:cs="Arial"/>
          <w:sz w:val="18"/>
          <w:szCs w:val="18"/>
        </w:rPr>
        <w:t xml:space="preserve">Smluvní strany berou na vědomí </w:t>
      </w:r>
      <w:r w:rsidRPr="00A51FBF">
        <w:rPr>
          <w:rFonts w:ascii="Verdana" w:hAnsi="Verdana" w:cs="Arial"/>
          <w:sz w:val="18"/>
          <w:szCs w:val="18"/>
        </w:rPr>
        <w:t xml:space="preserve">zveřejněním údajů o identifikaci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mluvních stran, předmětu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jeho ceně či hodnotě a datu uzavření této Smlouvy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.</w:t>
      </w:r>
    </w:p>
    <w:p w14:paraId="7E05C6D4" w14:textId="25E8C162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162D01">
        <w:rPr>
          <w:rFonts w:ascii="Verdana" w:hAnsi="Verdana" w:cs="Arial"/>
          <w:b/>
          <w:sz w:val="18"/>
          <w:szCs w:val="18"/>
        </w:rPr>
        <w:t>19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DD5C0A" w:rsidRPr="00A51FBF">
        <w:rPr>
          <w:rFonts w:ascii="Verdana" w:hAnsi="Verdana" w:cs="Arial"/>
          <w:b/>
          <w:sz w:val="18"/>
          <w:szCs w:val="18"/>
        </w:rPr>
        <w:tab/>
      </w:r>
      <w:r w:rsidR="00B3439E" w:rsidRPr="00A51FBF">
        <w:rPr>
          <w:rFonts w:ascii="Verdana" w:hAnsi="Verdana" w:cs="Arial"/>
          <w:sz w:val="18"/>
          <w:szCs w:val="18"/>
        </w:rPr>
        <w:t xml:space="preserve">Zaslání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správci registru smluv k uveřejnění v registru smluv zajišť</w:t>
      </w:r>
      <w:r w:rsidR="00B3439E" w:rsidRPr="00A51FBF">
        <w:rPr>
          <w:rFonts w:ascii="Verdana" w:hAnsi="Verdana" w:cs="Arial"/>
          <w:sz w:val="18"/>
          <w:szCs w:val="18"/>
        </w:rPr>
        <w:t xml:space="preserve">uje </w:t>
      </w:r>
      <w:r w:rsidR="00763DEF">
        <w:rPr>
          <w:rFonts w:ascii="Verdana" w:hAnsi="Verdana" w:cs="Arial"/>
          <w:sz w:val="18"/>
          <w:szCs w:val="18"/>
        </w:rPr>
        <w:t>O</w:t>
      </w:r>
      <w:r w:rsidR="00B3439E" w:rsidRPr="00A51FBF">
        <w:rPr>
          <w:rFonts w:ascii="Verdana" w:hAnsi="Verdana" w:cs="Arial"/>
          <w:sz w:val="18"/>
          <w:szCs w:val="18"/>
        </w:rPr>
        <w:t xml:space="preserve">bjednatel. Nebude-li tato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mlouva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zaslána k uveřejnění a/n</w:t>
      </w:r>
      <w:r w:rsidR="00B3439E" w:rsidRPr="00A51FBF">
        <w:rPr>
          <w:rFonts w:ascii="Verdana" w:hAnsi="Verdana" w:cs="Arial"/>
          <w:sz w:val="18"/>
          <w:szCs w:val="18"/>
        </w:rPr>
        <w:t>ebo uveřejněna prostřednictvím r</w:t>
      </w:r>
      <w:r w:rsidRPr="00A51FBF">
        <w:rPr>
          <w:rFonts w:ascii="Verdana" w:hAnsi="Verdana" w:cs="Arial"/>
          <w:sz w:val="18"/>
          <w:szCs w:val="18"/>
        </w:rPr>
        <w:t xml:space="preserve">egistru smluv, není žádná ze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mluvních stran oprávněna požadovat po druhé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straně náhradu škody ani jiné újmy, která by jí v této souvislosti vznikla nebo vzniknout mohla.</w:t>
      </w:r>
    </w:p>
    <w:p w14:paraId="3EA9AECC" w14:textId="6D4F913C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0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Pr="00A51FBF">
        <w:rPr>
          <w:rFonts w:ascii="Verdana" w:hAnsi="Verdana" w:cs="Arial"/>
          <w:sz w:val="18"/>
          <w:szCs w:val="18"/>
        </w:rPr>
        <w:t>Smluvní strany výslovně prohlašují, že údaje a da</w:t>
      </w:r>
      <w:r w:rsidR="00B3439E" w:rsidRPr="00A51FBF">
        <w:rPr>
          <w:rFonts w:ascii="Verdana" w:hAnsi="Verdana" w:cs="Arial"/>
          <w:sz w:val="18"/>
          <w:szCs w:val="18"/>
        </w:rPr>
        <w:t xml:space="preserve">lší skutečnosti uvedené v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mlouvě</w:t>
      </w:r>
      <w:r w:rsidR="005E2F21">
        <w:rPr>
          <w:rFonts w:ascii="Verdana" w:hAnsi="Verdana" w:cs="Arial"/>
          <w:sz w:val="18"/>
          <w:szCs w:val="18"/>
        </w:rPr>
        <w:br/>
      </w:r>
      <w:r w:rsidR="00763DEF">
        <w:rPr>
          <w:rFonts w:ascii="Verdana" w:hAnsi="Verdana" w:cs="Arial"/>
          <w:sz w:val="18"/>
          <w:szCs w:val="18"/>
        </w:rPr>
        <w:t>o dílo</w:t>
      </w:r>
      <w:r w:rsidRPr="00A51FBF">
        <w:rPr>
          <w:rFonts w:ascii="Verdana" w:hAnsi="Verdana" w:cs="Arial"/>
          <w:sz w:val="18"/>
          <w:szCs w:val="18"/>
        </w:rPr>
        <w:t>, vyjma částí označených ve smys</w:t>
      </w:r>
      <w:r w:rsidR="00B3439E" w:rsidRPr="00A51FBF">
        <w:rPr>
          <w:rFonts w:ascii="Verdana" w:hAnsi="Verdana" w:cs="Arial"/>
          <w:sz w:val="18"/>
          <w:szCs w:val="18"/>
        </w:rPr>
        <w:t xml:space="preserve">lu následujícího odstavce této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nepovažují za obchodní tajemství ve smyslu ust</w:t>
      </w:r>
      <w:r w:rsidR="004B35A4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>504 občanského zákoníku (dále jen „</w:t>
      </w:r>
      <w:r w:rsidRPr="00F81BCF">
        <w:rPr>
          <w:rFonts w:ascii="Verdana" w:hAnsi="Verdana" w:cs="Arial"/>
          <w:b/>
          <w:sz w:val="18"/>
          <w:szCs w:val="18"/>
        </w:rPr>
        <w:t>obchodní tajemství</w:t>
      </w:r>
      <w:r w:rsidRPr="00A51FBF">
        <w:rPr>
          <w:rFonts w:ascii="Verdana" w:hAnsi="Verdana" w:cs="Arial"/>
          <w:sz w:val="18"/>
          <w:szCs w:val="18"/>
        </w:rPr>
        <w:t>"), a že se nejedná ani o informace, které nemohou být v registru smluv uveřejněny na základě ust</w:t>
      </w:r>
      <w:r w:rsidR="004B35A4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3 odst. 1 ZRS. </w:t>
      </w:r>
    </w:p>
    <w:p w14:paraId="0EA3A4A6" w14:textId="20839353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1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Jestliže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strana označí za své obchodní tajemství </w:t>
      </w:r>
      <w:r w:rsidR="00B3439E" w:rsidRPr="00A51FBF">
        <w:rPr>
          <w:rFonts w:ascii="Verdana" w:hAnsi="Verdana" w:cs="Arial"/>
          <w:sz w:val="18"/>
          <w:szCs w:val="18"/>
        </w:rPr>
        <w:t xml:space="preserve">část obsahu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která v</w:t>
      </w:r>
      <w:r w:rsid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důsledku </w:t>
      </w:r>
      <w:r w:rsidR="00B3439E" w:rsidRPr="00A51FBF">
        <w:rPr>
          <w:rFonts w:ascii="Verdana" w:hAnsi="Verdana" w:cs="Arial"/>
          <w:sz w:val="18"/>
          <w:szCs w:val="18"/>
        </w:rPr>
        <w:t xml:space="preserve">toho bude pro účely uveřejnění </w:t>
      </w:r>
      <w:r w:rsidR="004B35A4">
        <w:rPr>
          <w:rFonts w:ascii="Verdana" w:hAnsi="Verdana" w:cs="Arial"/>
          <w:sz w:val="18"/>
          <w:szCs w:val="18"/>
        </w:rPr>
        <w:t>smlouvy</w:t>
      </w:r>
      <w:r w:rsidR="00B3439E" w:rsidRPr="00A51FBF">
        <w:rPr>
          <w:rFonts w:ascii="Verdana" w:hAnsi="Verdana" w:cs="Arial"/>
          <w:sz w:val="18"/>
          <w:szCs w:val="18"/>
        </w:rPr>
        <w:t xml:space="preserve"> v r</w:t>
      </w:r>
      <w:r w:rsidRPr="00A51FBF">
        <w:rPr>
          <w:rFonts w:ascii="Verdana" w:hAnsi="Verdana" w:cs="Arial"/>
          <w:sz w:val="18"/>
          <w:szCs w:val="18"/>
        </w:rPr>
        <w:t xml:space="preserve">egistru smluv znečitelněna, nese tato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</w:t>
      </w:r>
      <w:r w:rsidR="00B3439E" w:rsidRPr="00A51FBF">
        <w:rPr>
          <w:rFonts w:ascii="Verdana" w:hAnsi="Verdana" w:cs="Arial"/>
          <w:sz w:val="18"/>
          <w:szCs w:val="18"/>
        </w:rPr>
        <w:t>í strana odpovědnost, pokud by s</w:t>
      </w:r>
      <w:r w:rsidRPr="00A51FBF">
        <w:rPr>
          <w:rFonts w:ascii="Verdana" w:hAnsi="Verdana" w:cs="Arial"/>
          <w:sz w:val="18"/>
          <w:szCs w:val="18"/>
        </w:rPr>
        <w:t>mlouva v důsledku takového označení byla uveřejněna způsobem odporujícím ZRS, a to bez ohledu na to,</w:t>
      </w:r>
      <w:r w:rsidR="00B3439E" w:rsidRPr="00A51FBF">
        <w:rPr>
          <w:rFonts w:ascii="Verdana" w:hAnsi="Verdana" w:cs="Arial"/>
          <w:sz w:val="18"/>
          <w:szCs w:val="18"/>
        </w:rPr>
        <w:t xml:space="preserve"> která ze stran </w:t>
      </w:r>
      <w:r w:rsidR="004B35A4">
        <w:rPr>
          <w:rFonts w:ascii="Verdana" w:hAnsi="Verdana" w:cs="Arial"/>
          <w:sz w:val="18"/>
          <w:szCs w:val="18"/>
        </w:rPr>
        <w:t>S</w:t>
      </w:r>
      <w:r w:rsidR="00B3439E" w:rsidRPr="00A51FBF">
        <w:rPr>
          <w:rFonts w:ascii="Verdana" w:hAnsi="Verdana" w:cs="Arial"/>
          <w:sz w:val="18"/>
          <w:szCs w:val="18"/>
        </w:rPr>
        <w:t>mlouvu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3439E" w:rsidRPr="00A51FBF">
        <w:rPr>
          <w:rFonts w:ascii="Verdana" w:hAnsi="Verdana" w:cs="Arial"/>
          <w:sz w:val="18"/>
          <w:szCs w:val="18"/>
        </w:rPr>
        <w:t xml:space="preserve"> v</w:t>
      </w:r>
      <w:r w:rsidR="00A51FBF">
        <w:rPr>
          <w:rFonts w:ascii="Verdana" w:hAnsi="Verdana" w:cs="Arial"/>
          <w:sz w:val="18"/>
          <w:szCs w:val="18"/>
        </w:rPr>
        <w:t> </w:t>
      </w:r>
      <w:r w:rsidR="00B3439E" w:rsidRPr="00A51FBF">
        <w:rPr>
          <w:rFonts w:ascii="Verdana" w:hAnsi="Verdana" w:cs="Arial"/>
          <w:sz w:val="18"/>
          <w:szCs w:val="18"/>
        </w:rPr>
        <w:t>r</w:t>
      </w:r>
      <w:r w:rsidRPr="00A51FBF">
        <w:rPr>
          <w:rFonts w:ascii="Verdana" w:hAnsi="Verdana" w:cs="Arial"/>
          <w:sz w:val="18"/>
          <w:szCs w:val="18"/>
        </w:rPr>
        <w:t>egis</w:t>
      </w:r>
      <w:r w:rsidR="00B3439E" w:rsidRPr="00A51FBF">
        <w:rPr>
          <w:rFonts w:ascii="Verdana" w:hAnsi="Verdana" w:cs="Arial"/>
          <w:sz w:val="18"/>
          <w:szCs w:val="18"/>
        </w:rPr>
        <w:t xml:space="preserve">tru smluv uveřejnila. S částmi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, které druhá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strana neoznačí za své obchodní</w:t>
      </w:r>
      <w:r w:rsidR="00B3439E" w:rsidRPr="00A51FBF">
        <w:rPr>
          <w:rFonts w:ascii="Verdana" w:hAnsi="Verdana" w:cs="Arial"/>
          <w:sz w:val="18"/>
          <w:szCs w:val="18"/>
        </w:rPr>
        <w:t xml:space="preserve"> tajemství před uzavřením této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, nebude </w:t>
      </w:r>
      <w:r w:rsidR="004B35A4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strany </w:t>
      </w:r>
      <w:r w:rsidR="004B35A4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bjednateli obsahujícího přesno</w:t>
      </w:r>
      <w:r w:rsidR="00B3439E" w:rsidRPr="00A51FBF">
        <w:rPr>
          <w:rFonts w:ascii="Verdana" w:hAnsi="Verdana" w:cs="Arial"/>
          <w:sz w:val="18"/>
          <w:szCs w:val="18"/>
        </w:rPr>
        <w:t>u identifikaci dotčených částí s</w:t>
      </w:r>
      <w:r w:rsidRPr="00A51FBF">
        <w:rPr>
          <w:rFonts w:ascii="Verdana" w:hAnsi="Verdana" w:cs="Arial"/>
          <w:sz w:val="18"/>
          <w:szCs w:val="18"/>
        </w:rPr>
        <w:t xml:space="preserve">mlouvy, včetně odůvodnění, proč jsou za obchodní tajemství považovány. Druhá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strana je povinna výslovně uvést, že informace, které označila jako své obchodní tajemství, naplňují současně všechny definiční znaky obchodního tajemství, tak jak je vymezeno v</w:t>
      </w:r>
      <w:r w:rsidR="000E55B0" w:rsidRPr="00A51FBF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>ust</w:t>
      </w:r>
      <w:r w:rsidR="004B35A4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504 občanského zákoníku, a zavazuje se neprodleně písemně sdělit </w:t>
      </w:r>
      <w:r w:rsidR="004B35A4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bjednateli skutečnost, že takto označené informace přestaly naplňovat znaky obchodního tajemství.</w:t>
      </w:r>
    </w:p>
    <w:p w14:paraId="36F0344B" w14:textId="72B7999C" w:rsidR="00B5727C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B3439E" w:rsidRPr="00A51FBF">
        <w:rPr>
          <w:rFonts w:ascii="Verdana" w:hAnsi="Verdana" w:cs="Arial"/>
          <w:sz w:val="18"/>
          <w:szCs w:val="18"/>
        </w:rPr>
        <w:tab/>
        <w:t xml:space="preserve">Osoby uzavírající tuto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mlouvu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za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strany souhlasí s uveřejněním svých osobních údajů, které jsou uvedeny</w:t>
      </w:r>
      <w:r w:rsidR="00B3439E" w:rsidRPr="00A51FBF">
        <w:rPr>
          <w:rFonts w:ascii="Verdana" w:hAnsi="Verdana" w:cs="Arial"/>
          <w:sz w:val="18"/>
          <w:szCs w:val="18"/>
        </w:rPr>
        <w:t xml:space="preserve"> v této </w:t>
      </w:r>
      <w:r w:rsidR="004B35A4">
        <w:rPr>
          <w:rFonts w:ascii="Verdana" w:hAnsi="Verdana" w:cs="Arial"/>
          <w:sz w:val="18"/>
          <w:szCs w:val="18"/>
        </w:rPr>
        <w:t>S</w:t>
      </w:r>
      <w:r w:rsidR="00B3439E" w:rsidRPr="00A51FBF">
        <w:rPr>
          <w:rFonts w:ascii="Verdana" w:hAnsi="Verdana" w:cs="Arial"/>
          <w:sz w:val="18"/>
          <w:szCs w:val="18"/>
        </w:rPr>
        <w:t>mlouvě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3439E" w:rsidRPr="00A51FBF">
        <w:rPr>
          <w:rFonts w:ascii="Verdana" w:hAnsi="Verdana" w:cs="Arial"/>
          <w:sz w:val="18"/>
          <w:szCs w:val="18"/>
        </w:rPr>
        <w:t xml:space="preserve">, spolu se </w:t>
      </w:r>
      <w:r w:rsidR="004B35A4">
        <w:rPr>
          <w:rFonts w:ascii="Verdana" w:hAnsi="Verdana" w:cs="Arial"/>
          <w:sz w:val="18"/>
          <w:szCs w:val="18"/>
        </w:rPr>
        <w:t>S</w:t>
      </w:r>
      <w:r w:rsidR="00B3439E" w:rsidRPr="00A51FBF">
        <w:rPr>
          <w:rFonts w:ascii="Verdana" w:hAnsi="Verdana" w:cs="Arial"/>
          <w:sz w:val="18"/>
          <w:szCs w:val="18"/>
        </w:rPr>
        <w:t>mlouvou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3439E" w:rsidRPr="00A51FBF">
        <w:rPr>
          <w:rFonts w:ascii="Verdana" w:hAnsi="Verdana" w:cs="Arial"/>
          <w:sz w:val="18"/>
          <w:szCs w:val="18"/>
        </w:rPr>
        <w:t xml:space="preserve"> v r</w:t>
      </w:r>
      <w:r w:rsidRPr="00A51FBF">
        <w:rPr>
          <w:rFonts w:ascii="Verdana" w:hAnsi="Verdana" w:cs="Arial"/>
          <w:sz w:val="18"/>
          <w:szCs w:val="18"/>
        </w:rPr>
        <w:t>egistru smluv. Tento souhlas je udělen na dobu neurčitou.</w:t>
      </w:r>
    </w:p>
    <w:p w14:paraId="3812FFBB" w14:textId="088CFA4C" w:rsidR="0004023D" w:rsidRPr="00A51FBF" w:rsidRDefault="0004023D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3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Pr="00A51FBF">
        <w:rPr>
          <w:rFonts w:ascii="Verdana" w:hAnsi="Verdana" w:cs="Arial"/>
          <w:sz w:val="18"/>
          <w:szCs w:val="18"/>
        </w:rPr>
        <w:t xml:space="preserve">Smluvní strany stvrzují, že </w:t>
      </w:r>
      <w:r w:rsidRPr="00A51FBF">
        <w:rPr>
          <w:rFonts w:ascii="Verdana" w:hAnsi="Verdana" w:cs="Arial"/>
          <w:iCs/>
          <w:sz w:val="18"/>
          <w:szCs w:val="18"/>
        </w:rPr>
        <w:t xml:space="preserve">při uzavírání této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mlouvy</w:t>
      </w:r>
      <w:r w:rsidR="004B35A4">
        <w:rPr>
          <w:rFonts w:ascii="Verdana" w:hAnsi="Verdana" w:cs="Arial"/>
          <w:iCs/>
          <w:sz w:val="18"/>
          <w:szCs w:val="18"/>
        </w:rPr>
        <w:t xml:space="preserve"> o dílo</w:t>
      </w:r>
      <w:r w:rsidRPr="00A51FBF">
        <w:rPr>
          <w:rFonts w:ascii="Verdana" w:hAnsi="Verdana" w:cs="Arial"/>
          <w:iCs/>
          <w:sz w:val="18"/>
          <w:szCs w:val="18"/>
        </w:rPr>
        <w:t xml:space="preserve"> jednaly a postupovaly čestně</w:t>
      </w:r>
      <w:r w:rsidR="005E2F21">
        <w:rPr>
          <w:rFonts w:ascii="Verdana" w:hAnsi="Verdana" w:cs="Arial"/>
          <w:iCs/>
          <w:sz w:val="18"/>
          <w:szCs w:val="18"/>
        </w:rPr>
        <w:br/>
      </w:r>
      <w:r w:rsidRPr="00A51FBF">
        <w:rPr>
          <w:rFonts w:ascii="Verdana" w:hAnsi="Verdana" w:cs="Arial"/>
          <w:iCs/>
          <w:sz w:val="18"/>
          <w:szCs w:val="18"/>
        </w:rPr>
        <w:t>a transparentně a</w:t>
      </w:r>
      <w:r w:rsidR="00A51FBF">
        <w:rPr>
          <w:rFonts w:ascii="Verdana" w:hAnsi="Verdana" w:cs="Arial"/>
          <w:iCs/>
          <w:sz w:val="18"/>
          <w:szCs w:val="18"/>
        </w:rPr>
        <w:t xml:space="preserve"> </w:t>
      </w:r>
      <w:r w:rsidRPr="00A51FBF">
        <w:rPr>
          <w:rFonts w:ascii="Verdana" w:hAnsi="Verdana" w:cs="Arial"/>
          <w:iCs/>
          <w:sz w:val="18"/>
          <w:szCs w:val="18"/>
        </w:rPr>
        <w:t xml:space="preserve">zavazují se tak jednat i při plnění této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mlouvy</w:t>
      </w:r>
      <w:r w:rsidR="004B35A4">
        <w:rPr>
          <w:rFonts w:ascii="Verdana" w:hAnsi="Verdana" w:cs="Arial"/>
          <w:iCs/>
          <w:sz w:val="18"/>
          <w:szCs w:val="18"/>
        </w:rPr>
        <w:t xml:space="preserve"> o dílo</w:t>
      </w:r>
      <w:r w:rsidRPr="00A51FBF">
        <w:rPr>
          <w:rFonts w:ascii="Verdana" w:hAnsi="Verdana" w:cs="Arial"/>
          <w:iCs/>
          <w:sz w:val="18"/>
          <w:szCs w:val="18"/>
        </w:rPr>
        <w:t xml:space="preserve"> a veškerých činnostech s ní souvisejících. Každá ze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mluvních stran se zavazuje jednat v</w:t>
      </w:r>
      <w:r w:rsidR="00DA0F1C">
        <w:rPr>
          <w:rFonts w:ascii="Verdana" w:hAnsi="Verdana" w:cs="Arial"/>
          <w:iCs/>
          <w:sz w:val="18"/>
          <w:szCs w:val="18"/>
        </w:rPr>
        <w:t xml:space="preserve"> </w:t>
      </w:r>
      <w:r w:rsidRPr="00A51FBF">
        <w:rPr>
          <w:rFonts w:ascii="Verdana" w:hAnsi="Verdana" w:cs="Arial"/>
          <w:iCs/>
          <w:sz w:val="18"/>
          <w:szCs w:val="18"/>
        </w:rPr>
        <w:t xml:space="preserve">souladu se zásadami, hodnotami a cíli </w:t>
      </w:r>
      <w:proofErr w:type="spellStart"/>
      <w:r w:rsidRPr="00A51FBF">
        <w:rPr>
          <w:rFonts w:ascii="Verdana" w:hAnsi="Verdana" w:cs="Arial"/>
          <w:iCs/>
          <w:sz w:val="18"/>
          <w:szCs w:val="18"/>
        </w:rPr>
        <w:t>compliance</w:t>
      </w:r>
      <w:proofErr w:type="spellEnd"/>
      <w:r w:rsidRPr="00A51FBF">
        <w:rPr>
          <w:rFonts w:ascii="Verdana" w:hAnsi="Verdana" w:cs="Arial"/>
          <w:iCs/>
          <w:sz w:val="18"/>
          <w:szCs w:val="18"/>
        </w:rPr>
        <w:t xml:space="preserve"> programů a etických hodnot druhé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 xml:space="preserve">mluvní strany, pakliže těmito dokumenty dotčené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 xml:space="preserve">mluvní strany disponují, a jsou uveřejněny na webových stránkách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mluvních stran (společností).</w:t>
      </w:r>
    </w:p>
    <w:p w14:paraId="4BE984A5" w14:textId="236AFC92" w:rsidR="00B5727C" w:rsidRPr="00A51FBF" w:rsidRDefault="0004023D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4</w:t>
      </w:r>
      <w:r w:rsidR="00B5727C" w:rsidRPr="00A51FBF">
        <w:rPr>
          <w:rFonts w:ascii="Verdana" w:hAnsi="Verdana" w:cs="Arial"/>
          <w:b/>
          <w:sz w:val="18"/>
          <w:szCs w:val="18"/>
        </w:rPr>
        <w:t>.</w:t>
      </w:r>
      <w:r w:rsidR="00B5727C" w:rsidRPr="00A51FBF">
        <w:rPr>
          <w:rFonts w:ascii="Verdana" w:hAnsi="Verdana" w:cs="Arial"/>
          <w:b/>
          <w:sz w:val="18"/>
          <w:szCs w:val="18"/>
        </w:rPr>
        <w:tab/>
      </w:r>
      <w:r w:rsidR="00B5727C" w:rsidRPr="00A51FBF">
        <w:rPr>
          <w:rFonts w:ascii="Verdana" w:hAnsi="Verdana" w:cs="Arial"/>
          <w:sz w:val="18"/>
          <w:szCs w:val="18"/>
        </w:rPr>
        <w:t>Smluvní stra</w:t>
      </w:r>
      <w:r w:rsidR="00B3439E" w:rsidRPr="00A51FBF">
        <w:rPr>
          <w:rFonts w:ascii="Verdana" w:hAnsi="Verdana" w:cs="Arial"/>
          <w:sz w:val="18"/>
          <w:szCs w:val="18"/>
        </w:rPr>
        <w:t xml:space="preserve">ny potvrzují, že uzavření této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 xml:space="preserve"> je výsledkem jednání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mluvních stran a</w:t>
      </w:r>
      <w:r w:rsidR="000E55B0" w:rsidRPr="00A51FBF">
        <w:rPr>
          <w:rFonts w:ascii="Verdana" w:hAnsi="Verdana" w:cs="Arial"/>
          <w:sz w:val="18"/>
          <w:szCs w:val="18"/>
        </w:rPr>
        <w:t xml:space="preserve"> </w:t>
      </w:r>
      <w:r w:rsidR="00B5727C" w:rsidRPr="00A51FBF">
        <w:rPr>
          <w:rFonts w:ascii="Verdana" w:hAnsi="Verdana" w:cs="Arial"/>
          <w:sz w:val="18"/>
          <w:szCs w:val="18"/>
        </w:rPr>
        <w:t xml:space="preserve">každá ze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mluvních stran měla p</w:t>
      </w:r>
      <w:r w:rsidR="00B3439E" w:rsidRPr="00A51FBF">
        <w:rPr>
          <w:rFonts w:ascii="Verdana" w:hAnsi="Verdana" w:cs="Arial"/>
          <w:sz w:val="18"/>
          <w:szCs w:val="18"/>
        </w:rPr>
        <w:t xml:space="preserve">říležitost ovlivnit obsah této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>.</w:t>
      </w:r>
    </w:p>
    <w:p w14:paraId="5892945E" w14:textId="5A68210A" w:rsidR="00B5727C" w:rsidRDefault="0004023D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5</w:t>
      </w:r>
      <w:r w:rsidR="00B5727C" w:rsidRPr="00A51FBF">
        <w:rPr>
          <w:rFonts w:ascii="Verdana" w:hAnsi="Verdana" w:cs="Arial"/>
          <w:b/>
          <w:sz w:val="18"/>
          <w:szCs w:val="18"/>
        </w:rPr>
        <w:t>.</w:t>
      </w:r>
      <w:r w:rsidR="00067F05" w:rsidRPr="00A51FBF">
        <w:rPr>
          <w:rFonts w:ascii="Verdana" w:hAnsi="Verdana" w:cs="Arial"/>
          <w:sz w:val="18"/>
          <w:szCs w:val="18"/>
        </w:rPr>
        <w:tab/>
        <w:t xml:space="preserve">Tato </w:t>
      </w:r>
      <w:r w:rsidR="004B35A4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mlouva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067F05" w:rsidRPr="00A51FBF">
        <w:rPr>
          <w:rFonts w:ascii="Verdana" w:hAnsi="Verdana" w:cs="Arial"/>
          <w:sz w:val="18"/>
          <w:szCs w:val="18"/>
        </w:rPr>
        <w:t xml:space="preserve"> je vyhotovena elektronicky, každý elektronický obraz </w:t>
      </w:r>
      <w:r w:rsidR="004B35A4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067F05" w:rsidRPr="00A51FBF">
        <w:rPr>
          <w:rFonts w:ascii="Verdana" w:hAnsi="Verdana" w:cs="Arial"/>
          <w:sz w:val="18"/>
          <w:szCs w:val="18"/>
        </w:rPr>
        <w:t xml:space="preserve"> má platnost originálu.</w:t>
      </w:r>
    </w:p>
    <w:p w14:paraId="5189C156" w14:textId="67C858B8" w:rsidR="00A20827" w:rsidRPr="00A51FBF" w:rsidRDefault="00A20827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20827">
        <w:rPr>
          <w:rFonts w:ascii="Verdana" w:hAnsi="Verdana" w:cs="Arial"/>
          <w:b/>
          <w:sz w:val="18"/>
          <w:szCs w:val="18"/>
        </w:rPr>
        <w:t>12.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6</w:t>
      </w:r>
      <w:r w:rsidRPr="00F81BCF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 xml:space="preserve"> Všechny </w:t>
      </w:r>
      <w:r w:rsidRPr="00F81BCF">
        <w:rPr>
          <w:rFonts w:ascii="Verdana" w:hAnsi="Verdana" w:cs="Arial"/>
          <w:sz w:val="18"/>
          <w:szCs w:val="18"/>
        </w:rPr>
        <w:t>spory vznikající ze Smlouvy o dílo a v souvislosti s ní budou dle vůle Smluvních stran rozhodovány soudy České republiky, jakožto soudy výlučně příslušnými</w:t>
      </w:r>
      <w:r>
        <w:rPr>
          <w:rFonts w:ascii="Verdana" w:hAnsi="Verdana" w:cs="Arial"/>
          <w:sz w:val="18"/>
          <w:szCs w:val="18"/>
        </w:rPr>
        <w:t>.</w:t>
      </w:r>
    </w:p>
    <w:p w14:paraId="35F15338" w14:textId="0C006DC1" w:rsidR="0090670F" w:rsidRPr="00A51FBF" w:rsidRDefault="0004023D" w:rsidP="00212CCC">
      <w:pPr>
        <w:keepNext/>
        <w:tabs>
          <w:tab w:val="left" w:pos="540"/>
        </w:tabs>
        <w:suppressAutoHyphens/>
        <w:ind w:left="540" w:hanging="682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9357B9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7</w:t>
      </w:r>
      <w:r w:rsidR="00B5727C" w:rsidRPr="00A51FBF">
        <w:rPr>
          <w:rFonts w:ascii="Verdana" w:hAnsi="Verdana" w:cs="Arial"/>
          <w:b/>
          <w:sz w:val="18"/>
          <w:szCs w:val="18"/>
        </w:rPr>
        <w:t>.</w:t>
      </w:r>
      <w:r w:rsidR="00B5727C" w:rsidRPr="00A51FBF">
        <w:rPr>
          <w:rFonts w:ascii="Verdana" w:hAnsi="Verdana" w:cs="Arial"/>
          <w:b/>
          <w:sz w:val="18"/>
          <w:szCs w:val="18"/>
        </w:rPr>
        <w:tab/>
      </w:r>
      <w:r w:rsidR="00B3439E" w:rsidRPr="00A51FBF">
        <w:rPr>
          <w:rFonts w:ascii="Verdana" w:hAnsi="Verdana" w:cs="Arial"/>
          <w:sz w:val="18"/>
          <w:szCs w:val="18"/>
        </w:rPr>
        <w:t xml:space="preserve">Nedílnou součástí této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 xml:space="preserve"> j</w:t>
      </w:r>
      <w:r w:rsidR="003B3E59" w:rsidRPr="00A51FBF">
        <w:rPr>
          <w:rFonts w:ascii="Verdana" w:hAnsi="Verdana" w:cs="Arial"/>
          <w:sz w:val="18"/>
          <w:szCs w:val="18"/>
        </w:rPr>
        <w:t>sou</w:t>
      </w:r>
      <w:r w:rsidR="00B5727C" w:rsidRPr="00A51FBF">
        <w:rPr>
          <w:rFonts w:ascii="Verdana" w:hAnsi="Verdana" w:cs="Arial"/>
          <w:sz w:val="18"/>
          <w:szCs w:val="18"/>
        </w:rPr>
        <w:t xml:space="preserve"> t</w:t>
      </w:r>
      <w:r w:rsidR="003B3E59" w:rsidRPr="00A51FBF">
        <w:rPr>
          <w:rFonts w:ascii="Verdana" w:hAnsi="Verdana" w:cs="Arial"/>
          <w:sz w:val="18"/>
          <w:szCs w:val="18"/>
        </w:rPr>
        <w:t>y</w:t>
      </w:r>
      <w:r w:rsidR="00B5727C" w:rsidRPr="00A51FBF">
        <w:rPr>
          <w:rFonts w:ascii="Verdana" w:hAnsi="Verdana" w:cs="Arial"/>
          <w:sz w:val="18"/>
          <w:szCs w:val="18"/>
        </w:rPr>
        <w:t>to následující příloh</w:t>
      </w:r>
      <w:r w:rsidR="003B3E59" w:rsidRPr="00A51FBF">
        <w:rPr>
          <w:rFonts w:ascii="Verdana" w:hAnsi="Verdana" w:cs="Arial"/>
          <w:sz w:val="18"/>
          <w:szCs w:val="18"/>
        </w:rPr>
        <w:t>y</w:t>
      </w:r>
      <w:r w:rsidR="00B5727C" w:rsidRPr="00A51FBF">
        <w:rPr>
          <w:rFonts w:ascii="Verdana" w:hAnsi="Verdana" w:cs="Arial"/>
          <w:sz w:val="18"/>
          <w:szCs w:val="18"/>
        </w:rPr>
        <w:t>:</w:t>
      </w:r>
    </w:p>
    <w:p w14:paraId="06B668EE" w14:textId="3B66CDD4" w:rsidR="003B3E59" w:rsidRPr="00A51FBF" w:rsidRDefault="003B3E59" w:rsidP="0030251D">
      <w:pPr>
        <w:keepNext/>
        <w:tabs>
          <w:tab w:val="left" w:pos="540"/>
        </w:tabs>
        <w:suppressAutoHyphens/>
        <w:ind w:left="540" w:hanging="682"/>
        <w:jc w:val="both"/>
        <w:rPr>
          <w:rFonts w:ascii="Verdana" w:hAnsi="Verdana" w:cs="Arial"/>
          <w:b/>
          <w:sz w:val="18"/>
          <w:szCs w:val="18"/>
        </w:rPr>
      </w:pPr>
    </w:p>
    <w:p w14:paraId="239B9CC7" w14:textId="3F825B12" w:rsidR="00FA28B7" w:rsidRPr="00E15122" w:rsidRDefault="00B5727C" w:rsidP="00EB0E3E">
      <w:pPr>
        <w:keepNext/>
        <w:suppressAutoHyphens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ab/>
      </w:r>
      <w:r w:rsidR="001D2433" w:rsidRPr="00E15122">
        <w:rPr>
          <w:rFonts w:ascii="Verdana" w:hAnsi="Verdana" w:cs="Arial"/>
          <w:b/>
          <w:sz w:val="18"/>
          <w:szCs w:val="18"/>
        </w:rPr>
        <w:t>P</w:t>
      </w:r>
      <w:r w:rsidRPr="00E15122">
        <w:rPr>
          <w:rFonts w:ascii="Verdana" w:hAnsi="Verdana" w:cs="Arial"/>
          <w:b/>
          <w:bCs/>
          <w:sz w:val="18"/>
          <w:szCs w:val="18"/>
        </w:rPr>
        <w:t xml:space="preserve">říloha č. </w:t>
      </w:r>
      <w:r w:rsidR="00315A41" w:rsidRPr="00E15122">
        <w:rPr>
          <w:rFonts w:ascii="Verdana" w:hAnsi="Verdana" w:cs="Arial"/>
          <w:b/>
          <w:bCs/>
          <w:sz w:val="18"/>
          <w:szCs w:val="18"/>
        </w:rPr>
        <w:t>1</w:t>
      </w:r>
      <w:r w:rsidRPr="00E15122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BF5BDE" w:rsidRPr="00E15122">
        <w:rPr>
          <w:rFonts w:ascii="Verdana" w:hAnsi="Verdana" w:cs="Arial"/>
          <w:b/>
          <w:bCs/>
          <w:sz w:val="18"/>
          <w:szCs w:val="18"/>
        </w:rPr>
        <w:t>–</w:t>
      </w:r>
      <w:r w:rsidRPr="00E15122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618C6" w:rsidRPr="00E15122">
        <w:rPr>
          <w:rFonts w:ascii="Verdana" w:hAnsi="Verdana" w:cs="Arial"/>
          <w:b/>
          <w:bCs/>
          <w:sz w:val="18"/>
          <w:szCs w:val="18"/>
        </w:rPr>
        <w:t>T</w:t>
      </w:r>
      <w:r w:rsidRPr="00E15122">
        <w:rPr>
          <w:rFonts w:ascii="Verdana" w:hAnsi="Verdana" w:cs="Arial"/>
          <w:b/>
          <w:bCs/>
          <w:sz w:val="18"/>
          <w:szCs w:val="18"/>
        </w:rPr>
        <w:t>echnick</w:t>
      </w:r>
      <w:r w:rsidR="00B3439E" w:rsidRPr="00E15122">
        <w:rPr>
          <w:rFonts w:ascii="Verdana" w:hAnsi="Verdana" w:cs="Arial"/>
          <w:b/>
          <w:bCs/>
          <w:sz w:val="18"/>
          <w:szCs w:val="18"/>
        </w:rPr>
        <w:t>é podmínky</w:t>
      </w:r>
      <w:r w:rsidR="003B3E59" w:rsidRPr="00E15122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B0524" w:rsidRPr="00E15122">
        <w:rPr>
          <w:rFonts w:ascii="Verdana" w:hAnsi="Verdana" w:cs="Arial"/>
          <w:sz w:val="18"/>
          <w:szCs w:val="18"/>
        </w:rPr>
        <w:t>(</w:t>
      </w:r>
      <w:r w:rsidR="003B3E59" w:rsidRPr="00E15122">
        <w:rPr>
          <w:rFonts w:ascii="Verdana" w:hAnsi="Verdana" w:cs="Arial"/>
          <w:sz w:val="18"/>
          <w:szCs w:val="18"/>
        </w:rPr>
        <w:t>vč. jejich příloh</w:t>
      </w:r>
      <w:r w:rsidR="001B0524" w:rsidRPr="00E15122">
        <w:rPr>
          <w:rFonts w:ascii="Verdana" w:hAnsi="Verdana" w:cs="Arial"/>
          <w:sz w:val="18"/>
          <w:szCs w:val="18"/>
        </w:rPr>
        <w:t>)</w:t>
      </w:r>
    </w:p>
    <w:p w14:paraId="0AA230AB" w14:textId="0B31C5D9" w:rsidR="00D66638" w:rsidRDefault="00FA28B7" w:rsidP="0021091F">
      <w:pPr>
        <w:keepNext/>
        <w:suppressAutoHyphens/>
        <w:spacing w:after="240"/>
        <w:ind w:left="539" w:hanging="539"/>
        <w:jc w:val="both"/>
        <w:rPr>
          <w:rFonts w:ascii="Verdana" w:hAnsi="Verdana" w:cs="Arial"/>
          <w:b/>
          <w:bCs/>
          <w:sz w:val="18"/>
          <w:szCs w:val="18"/>
        </w:rPr>
      </w:pPr>
      <w:r w:rsidRPr="00E15122">
        <w:rPr>
          <w:rFonts w:ascii="Verdana" w:hAnsi="Verdana" w:cs="Arial"/>
          <w:b/>
          <w:bCs/>
          <w:sz w:val="18"/>
          <w:szCs w:val="18"/>
        </w:rPr>
        <w:tab/>
        <w:t>Příloha č. 2 – Obchodní podmínky</w:t>
      </w:r>
    </w:p>
    <w:p w14:paraId="1B3F1C7D" w14:textId="3A394BDF" w:rsidR="00162D01" w:rsidRPr="0021091F" w:rsidRDefault="00162D01" w:rsidP="0021091F">
      <w:pPr>
        <w:keepNext/>
        <w:suppressAutoHyphens/>
        <w:ind w:left="426" w:hanging="539"/>
        <w:jc w:val="both"/>
        <w:rPr>
          <w:rFonts w:ascii="Verdana" w:hAnsi="Verdana" w:cs="Arial"/>
          <w:b/>
          <w:bCs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b/>
          <w:sz w:val="18"/>
          <w:szCs w:val="18"/>
        </w:rPr>
        <w:t>28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Pr="00F81BCF">
        <w:rPr>
          <w:rFonts w:ascii="Verdana" w:hAnsi="Verdana" w:cs="Arial"/>
          <w:sz w:val="18"/>
          <w:szCs w:val="18"/>
        </w:rPr>
        <w:t>Zhotovitel prohlašuje, že</w:t>
      </w:r>
      <w:r w:rsidR="00D66638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F81BCF">
        <w:rPr>
          <w:rFonts w:ascii="Verdana" w:hAnsi="Verdana" w:cs="Arial"/>
          <w:sz w:val="18"/>
          <w:szCs w:val="18"/>
        </w:rPr>
        <w:t xml:space="preserve">se </w:t>
      </w:r>
      <w:r w:rsidR="00D66638">
        <w:rPr>
          <w:rFonts w:ascii="Verdana" w:hAnsi="Verdana" w:cs="Arial"/>
          <w:sz w:val="18"/>
          <w:szCs w:val="18"/>
        </w:rPr>
        <w:t xml:space="preserve">se </w:t>
      </w:r>
      <w:r w:rsidRPr="00F81BCF">
        <w:rPr>
          <w:rFonts w:ascii="Verdana" w:hAnsi="Verdana" w:cs="Arial"/>
          <w:sz w:val="18"/>
          <w:szCs w:val="18"/>
        </w:rPr>
        <w:t xml:space="preserve">zněním </w:t>
      </w:r>
      <w:r>
        <w:rPr>
          <w:rFonts w:ascii="Verdana" w:hAnsi="Verdana" w:cs="Arial"/>
          <w:sz w:val="18"/>
          <w:szCs w:val="18"/>
        </w:rPr>
        <w:t xml:space="preserve">Technických podmínek a </w:t>
      </w:r>
      <w:r w:rsidRPr="00F81BCF">
        <w:rPr>
          <w:rFonts w:ascii="Verdana" w:hAnsi="Verdana" w:cs="Arial"/>
          <w:sz w:val="18"/>
          <w:szCs w:val="18"/>
        </w:rPr>
        <w:t>Obchodních podmínek před podpisem této Smlouvy</w:t>
      </w:r>
      <w:r>
        <w:rPr>
          <w:rFonts w:ascii="Verdana" w:hAnsi="Verdana" w:cs="Arial"/>
          <w:sz w:val="18"/>
          <w:szCs w:val="18"/>
        </w:rPr>
        <w:t xml:space="preserve"> o dílo</w:t>
      </w:r>
      <w:r w:rsidRPr="00F81BCF">
        <w:rPr>
          <w:rFonts w:ascii="Verdana" w:hAnsi="Verdana" w:cs="Arial"/>
          <w:sz w:val="18"/>
          <w:szCs w:val="18"/>
        </w:rPr>
        <w:t xml:space="preserve"> seznámil</w:t>
      </w:r>
      <w:r w:rsidR="00D66638">
        <w:rPr>
          <w:rFonts w:ascii="Verdana" w:hAnsi="Verdana" w:cs="Arial"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 xml:space="preserve">v </w:t>
      </w:r>
      <w:r w:rsidRPr="00F81BCF">
        <w:rPr>
          <w:rFonts w:ascii="Verdana" w:hAnsi="Verdana" w:cs="Arial"/>
          <w:sz w:val="18"/>
          <w:szCs w:val="18"/>
        </w:rPr>
        <w:t xml:space="preserve">dostatečném rozsahu se seznámil s veškerými </w:t>
      </w:r>
      <w:r w:rsidRPr="00F81BCF">
        <w:rPr>
          <w:rFonts w:ascii="Verdana" w:hAnsi="Verdana" w:cs="Arial"/>
          <w:sz w:val="18"/>
          <w:szCs w:val="18"/>
        </w:rPr>
        <w:lastRenderedPageBreak/>
        <w:t>požadavky Objednatele dle této Smlouvy</w:t>
      </w:r>
      <w:r>
        <w:rPr>
          <w:rFonts w:ascii="Verdana" w:hAnsi="Verdana" w:cs="Arial"/>
          <w:sz w:val="18"/>
          <w:szCs w:val="18"/>
        </w:rPr>
        <w:t xml:space="preserve"> o dílo</w:t>
      </w:r>
      <w:r w:rsidRPr="00F81BCF">
        <w:rPr>
          <w:rFonts w:ascii="Verdana" w:hAnsi="Verdana" w:cs="Arial"/>
          <w:sz w:val="18"/>
          <w:szCs w:val="18"/>
        </w:rPr>
        <w:t>, přičemž si není vědom žádných překážek, které by mu bránily v poskytnutí sjednaného plnění v souladu s touto Smlouvou</w:t>
      </w:r>
      <w:r>
        <w:rPr>
          <w:rFonts w:ascii="Verdana" w:hAnsi="Verdana" w:cs="Arial"/>
          <w:sz w:val="18"/>
          <w:szCs w:val="18"/>
        </w:rPr>
        <w:t xml:space="preserve"> o dílo.</w:t>
      </w:r>
    </w:p>
    <w:p w14:paraId="535FAD5D" w14:textId="77777777" w:rsidR="00162D01" w:rsidRDefault="00162D01" w:rsidP="00EB0E3E">
      <w:pPr>
        <w:keepNext/>
        <w:suppressAutoHyphens/>
        <w:ind w:left="539" w:hanging="539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5B23F6F8" w14:textId="77777777" w:rsidR="00B5727C" w:rsidRPr="00A51FBF" w:rsidRDefault="00B5727C" w:rsidP="00212CCC">
      <w:pPr>
        <w:keepNext/>
        <w:suppressAutoHyphens/>
        <w:ind w:left="540"/>
        <w:jc w:val="both"/>
        <w:rPr>
          <w:rFonts w:ascii="Verdana" w:hAnsi="Verdana" w:cs="Arial"/>
          <w:b/>
          <w:sz w:val="18"/>
          <w:szCs w:val="18"/>
        </w:rPr>
      </w:pPr>
    </w:p>
    <w:p w14:paraId="10FDC499" w14:textId="55AA9A65" w:rsidR="00B5727C" w:rsidRPr="00A51FBF" w:rsidRDefault="00B5727C" w:rsidP="00212CCC">
      <w:pPr>
        <w:keepNext/>
        <w:tabs>
          <w:tab w:val="left" w:pos="567"/>
        </w:tabs>
        <w:suppressAutoHyphens/>
        <w:ind w:left="567"/>
        <w:jc w:val="both"/>
        <w:rPr>
          <w:rFonts w:ascii="Verdana" w:hAnsi="Verdana" w:cs="Arial"/>
          <w:b/>
          <w:bCs/>
          <w:sz w:val="18"/>
          <w:szCs w:val="18"/>
        </w:rPr>
      </w:pPr>
      <w:r w:rsidRPr="00A51FBF">
        <w:rPr>
          <w:rFonts w:ascii="Verdana" w:hAnsi="Verdana" w:cs="Arial"/>
          <w:b/>
          <w:bCs/>
          <w:sz w:val="18"/>
          <w:szCs w:val="18"/>
        </w:rPr>
        <w:t xml:space="preserve">Za </w:t>
      </w:r>
      <w:r w:rsidR="004B35A4">
        <w:rPr>
          <w:rFonts w:ascii="Verdana" w:hAnsi="Verdana" w:cs="Arial"/>
          <w:b/>
          <w:bCs/>
          <w:sz w:val="18"/>
          <w:szCs w:val="18"/>
        </w:rPr>
        <w:t>O</w:t>
      </w:r>
      <w:r w:rsidRPr="00A51FBF">
        <w:rPr>
          <w:rFonts w:ascii="Verdana" w:hAnsi="Verdana" w:cs="Arial"/>
          <w:b/>
          <w:bCs/>
          <w:sz w:val="18"/>
          <w:szCs w:val="18"/>
        </w:rPr>
        <w:t>bjednatele:</w:t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Pr="00A51FBF">
        <w:rPr>
          <w:rFonts w:ascii="Verdana" w:hAnsi="Verdana" w:cs="Arial"/>
          <w:b/>
          <w:bCs/>
          <w:sz w:val="18"/>
          <w:szCs w:val="18"/>
        </w:rPr>
        <w:tab/>
        <w:t xml:space="preserve">Za </w:t>
      </w:r>
      <w:r w:rsidR="004B35A4">
        <w:rPr>
          <w:rFonts w:ascii="Verdana" w:hAnsi="Verdana" w:cs="Arial"/>
          <w:b/>
          <w:bCs/>
          <w:sz w:val="18"/>
          <w:szCs w:val="18"/>
        </w:rPr>
        <w:t>Z</w:t>
      </w:r>
      <w:r w:rsidRPr="00A51FBF">
        <w:rPr>
          <w:rFonts w:ascii="Verdana" w:hAnsi="Verdana" w:cs="Arial"/>
          <w:b/>
          <w:bCs/>
          <w:sz w:val="18"/>
          <w:szCs w:val="18"/>
        </w:rPr>
        <w:t>hotovitele:</w:t>
      </w:r>
    </w:p>
    <w:p w14:paraId="0EC2D003" w14:textId="77777777" w:rsidR="002D2ED9" w:rsidRDefault="002D2ED9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726BEDC8" w14:textId="1414BC1F" w:rsidR="00B5727C" w:rsidRPr="00A51FBF" w:rsidRDefault="002D2ED9" w:rsidP="00F81BCF">
      <w:pPr>
        <w:keepNext/>
        <w:tabs>
          <w:tab w:val="center" w:pos="4818"/>
        </w:tabs>
        <w:suppressAutoHyphens/>
        <w:ind w:firstLine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 Praze, dne</w:t>
      </w:r>
      <w:r>
        <w:rPr>
          <w:rFonts w:ascii="Verdana" w:hAnsi="Verdana" w:cs="Arial"/>
          <w:sz w:val="18"/>
          <w:szCs w:val="18"/>
        </w:rPr>
        <w:tab/>
        <w:t xml:space="preserve">  </w:t>
      </w:r>
      <w:r>
        <w:rPr>
          <w:rFonts w:ascii="Verdana" w:hAnsi="Verdana" w:cs="Arial"/>
          <w:sz w:val="18"/>
          <w:szCs w:val="18"/>
        </w:rPr>
        <w:tab/>
        <w:t xml:space="preserve">V </w:t>
      </w:r>
      <w:r w:rsidRPr="0030251D">
        <w:rPr>
          <w:rFonts w:ascii="Verdana" w:hAnsi="Verdana" w:cs="Arial"/>
          <w:iCs/>
          <w:sz w:val="18"/>
          <w:szCs w:val="18"/>
          <w:highlight w:val="yellow"/>
        </w:rPr>
        <w:t>[DOPLNÍ ZHOTOVITEL]</w:t>
      </w:r>
      <w:r w:rsidRPr="0030251D">
        <w:rPr>
          <w:rFonts w:ascii="Verdana" w:hAnsi="Verdana" w:cs="Arial"/>
          <w:sz w:val="18"/>
          <w:szCs w:val="18"/>
          <w:highlight w:val="yellow"/>
        </w:rPr>
        <w:t>,</w:t>
      </w:r>
      <w:r>
        <w:rPr>
          <w:rFonts w:ascii="Verdana" w:hAnsi="Verdana" w:cs="Arial"/>
          <w:sz w:val="18"/>
          <w:szCs w:val="18"/>
        </w:rPr>
        <w:t xml:space="preserve"> dne</w:t>
      </w:r>
    </w:p>
    <w:p w14:paraId="318E0772" w14:textId="037290D3" w:rsidR="00B5727C" w:rsidRPr="00A51FBF" w:rsidRDefault="00B5727C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30C06892" w14:textId="5A1FC6A7" w:rsidR="00B5727C" w:rsidRDefault="00B5727C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1014E597" w14:textId="77777777" w:rsidR="00204719" w:rsidRPr="00A51FBF" w:rsidRDefault="00204719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09CBE8B7" w14:textId="204387CD" w:rsidR="00B5727C" w:rsidRDefault="00B5727C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59BD8D80" w14:textId="063B4D60" w:rsidR="00DA0F1C" w:rsidRPr="00A51FBF" w:rsidRDefault="004B35A4" w:rsidP="00F81BCF">
      <w:pPr>
        <w:keepNext/>
        <w:tabs>
          <w:tab w:val="center" w:pos="4535"/>
          <w:tab w:val="left" w:pos="4950"/>
        </w:tabs>
        <w:suppressAutoHyphens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_____________________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______________________</w:t>
      </w:r>
    </w:p>
    <w:p w14:paraId="5D87DC25" w14:textId="143B4182" w:rsidR="00383782" w:rsidRPr="00A51FBF" w:rsidRDefault="00383782" w:rsidP="00F81BCF">
      <w:pPr>
        <w:tabs>
          <w:tab w:val="center" w:pos="1701"/>
          <w:tab w:val="left" w:pos="4950"/>
        </w:tabs>
        <w:suppressAutoHyphens/>
        <w:rPr>
          <w:rFonts w:ascii="Verdana" w:hAnsi="Verdana" w:cs="Arial"/>
          <w:b/>
          <w:bCs/>
          <w:sz w:val="18"/>
          <w:szCs w:val="18"/>
        </w:rPr>
      </w:pPr>
      <w:r w:rsidRPr="00A51FBF">
        <w:rPr>
          <w:rFonts w:ascii="Verdana" w:hAnsi="Verdana" w:cs="Arial"/>
          <w:b/>
          <w:bCs/>
          <w:sz w:val="18"/>
          <w:szCs w:val="18"/>
        </w:rPr>
        <w:t xml:space="preserve">Ing. </w:t>
      </w:r>
      <w:r w:rsidR="007037D5">
        <w:rPr>
          <w:rFonts w:ascii="Verdana" w:hAnsi="Verdana" w:cs="Arial"/>
          <w:b/>
          <w:bCs/>
          <w:sz w:val="18"/>
          <w:szCs w:val="18"/>
        </w:rPr>
        <w:t>Jakub Bazgier</w:t>
      </w:r>
      <w:r w:rsidR="004B35A4">
        <w:rPr>
          <w:rFonts w:ascii="Verdana" w:hAnsi="Verdana" w:cs="Arial"/>
          <w:b/>
          <w:bCs/>
          <w:sz w:val="18"/>
          <w:szCs w:val="18"/>
        </w:rPr>
        <w:tab/>
      </w:r>
      <w:r w:rsidR="004B35A4" w:rsidRPr="0030251D">
        <w:rPr>
          <w:rFonts w:ascii="Verdana" w:hAnsi="Verdana" w:cs="Arial"/>
          <w:iCs/>
          <w:sz w:val="18"/>
          <w:szCs w:val="18"/>
          <w:highlight w:val="yellow"/>
        </w:rPr>
        <w:t>[DOPLNÍ ZHOTOVITEL]</w:t>
      </w:r>
    </w:p>
    <w:p w14:paraId="3D298540" w14:textId="2EE2B042" w:rsidR="00383782" w:rsidRPr="00A51FBF" w:rsidRDefault="007037D5" w:rsidP="00F81BCF">
      <w:pPr>
        <w:tabs>
          <w:tab w:val="center" w:pos="1701"/>
          <w:tab w:val="center" w:pos="6379"/>
        </w:tabs>
        <w:suppressAutoHyphens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ředitel </w:t>
      </w:r>
      <w:r w:rsidR="00D1460A">
        <w:rPr>
          <w:rFonts w:ascii="Verdana" w:hAnsi="Verdana" w:cs="Arial"/>
          <w:sz w:val="18"/>
          <w:szCs w:val="18"/>
        </w:rPr>
        <w:t>Stavební správy vysokorychlostních tratí</w:t>
      </w:r>
    </w:p>
    <w:p w14:paraId="58778EAC" w14:textId="785D01C9" w:rsidR="00383782" w:rsidRPr="00A51FBF" w:rsidRDefault="00383782" w:rsidP="00F81BCF">
      <w:pPr>
        <w:tabs>
          <w:tab w:val="center" w:pos="1701"/>
          <w:tab w:val="center" w:pos="6379"/>
        </w:tabs>
        <w:suppressAutoHyphens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Správa železnic, státní organizace</w:t>
      </w:r>
    </w:p>
    <w:p w14:paraId="1FCFA76E" w14:textId="7ACA5500" w:rsidR="006C7BB2" w:rsidRPr="00A51FBF" w:rsidRDefault="00383782" w:rsidP="00EB0E3E">
      <w:pPr>
        <w:tabs>
          <w:tab w:val="center" w:pos="1701"/>
          <w:tab w:val="center" w:pos="6379"/>
        </w:tabs>
        <w:suppressAutoHyphens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(podepsáno elektronicky)</w:t>
      </w:r>
    </w:p>
    <w:sectPr w:rsidR="006C7BB2" w:rsidRPr="00A51FBF" w:rsidSect="00493BD4"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21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1263F" w14:textId="77777777" w:rsidR="00B64725" w:rsidRDefault="00B64725">
      <w:r>
        <w:separator/>
      </w:r>
    </w:p>
  </w:endnote>
  <w:endnote w:type="continuationSeparator" w:id="0">
    <w:p w14:paraId="2F4BAA98" w14:textId="77777777" w:rsidR="00B64725" w:rsidRDefault="00B6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64725" w:rsidRPr="00D408D8" w14:paraId="2D6C7A5B" w14:textId="77777777" w:rsidTr="006A0A6E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80A7248" w14:textId="1A2C053C" w:rsidR="00B64725" w:rsidRPr="00D408D8" w:rsidRDefault="00B64725" w:rsidP="00D408D8">
          <w:pPr>
            <w:pStyle w:val="Zpat"/>
            <w:rPr>
              <w:rStyle w:val="slostrnky"/>
              <w:rFonts w:ascii="Verdana" w:hAnsi="Verdana"/>
              <w:b/>
              <w:i/>
              <w:sz w:val="14"/>
              <w:szCs w:val="14"/>
            </w:rPr>
          </w:pP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instrText>PAGE   \* MERGEFORMAT</w:instrTex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separate"/>
          </w:r>
          <w:r>
            <w:rPr>
              <w:rStyle w:val="slostrnky"/>
              <w:rFonts w:ascii="Verdana" w:hAnsi="Verdana"/>
              <w:b/>
              <w:i/>
              <w:noProof/>
              <w:color w:val="FF5200"/>
              <w:sz w:val="14"/>
              <w:szCs w:val="14"/>
            </w:rPr>
            <w:t>4</w: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end"/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t>/</w: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instrText xml:space="preserve"> NUMPAGES   \* MERGEFORMAT </w:instrTex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separate"/>
          </w:r>
          <w:r>
            <w:rPr>
              <w:rStyle w:val="slostrnky"/>
              <w:rFonts w:ascii="Verdana" w:hAnsi="Verdana"/>
              <w:b/>
              <w:i/>
              <w:noProof/>
              <w:color w:val="FF5200"/>
              <w:sz w:val="14"/>
              <w:szCs w:val="14"/>
            </w:rPr>
            <w:t>14</w: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end"/>
          </w:r>
        </w:p>
      </w:tc>
      <w:tc>
        <w:tcPr>
          <w:tcW w:w="7739" w:type="dxa"/>
          <w:vAlign w:val="bottom"/>
        </w:tcPr>
        <w:p w14:paraId="52C6B8C0" w14:textId="6D0266A2" w:rsidR="00B64725" w:rsidRPr="00D408D8" w:rsidRDefault="00B64725" w:rsidP="00D408D8">
          <w:pPr>
            <w:pStyle w:val="Zpatvpravo"/>
            <w:rPr>
              <w:rFonts w:ascii="Verdana" w:hAnsi="Verdana"/>
              <w:i/>
            </w:rPr>
          </w:pPr>
          <w:r w:rsidRPr="00D408D8">
            <w:rPr>
              <w:rFonts w:ascii="Verdana" w:hAnsi="Verdana"/>
              <w:i/>
            </w:rPr>
            <w:fldChar w:fldCharType="begin"/>
          </w:r>
          <w:r w:rsidRPr="00D408D8">
            <w:rPr>
              <w:rFonts w:ascii="Verdana" w:hAnsi="Verdana"/>
              <w:i/>
            </w:rPr>
            <w:instrText xml:space="preserve"> STYLEREF  "Nadpis 6"  \* MERGEFORMAT </w:instrText>
          </w:r>
          <w:r w:rsidRPr="00D408D8">
            <w:rPr>
              <w:rFonts w:ascii="Verdana" w:hAnsi="Verdana"/>
              <w:i/>
            </w:rPr>
            <w:fldChar w:fldCharType="separate"/>
          </w:r>
          <w:r>
            <w:rPr>
              <w:rFonts w:ascii="Verdana" w:hAnsi="Verdana"/>
              <w:i/>
              <w:noProof/>
            </w:rPr>
            <w:t>„RS 1 VRT Prosenice – Ostrava-Svinov, I. část, Prosenice – Hranice na Moravě“</w:t>
          </w:r>
          <w:r w:rsidRPr="00D408D8">
            <w:rPr>
              <w:rFonts w:ascii="Verdana" w:hAnsi="Verdana"/>
              <w:i/>
            </w:rPr>
            <w:fldChar w:fldCharType="end"/>
          </w:r>
          <w:r w:rsidRPr="00D408D8">
            <w:rPr>
              <w:rFonts w:ascii="Verdana" w:hAnsi="Verdana"/>
              <w:i/>
            </w:rPr>
            <w:t xml:space="preserve"> – </w:t>
          </w:r>
          <w:r>
            <w:rPr>
              <w:rFonts w:ascii="Verdana" w:hAnsi="Verdana"/>
              <w:i/>
            </w:rPr>
            <w:t>p</w:t>
          </w:r>
          <w:r w:rsidRPr="00D408D8">
            <w:rPr>
              <w:rFonts w:ascii="Verdana" w:hAnsi="Verdana"/>
              <w:i/>
            </w:rPr>
            <w:t>řírodovědný průzkum, biologické hodnocení, migrační studie</w:t>
          </w:r>
        </w:p>
        <w:p w14:paraId="379E153A" w14:textId="5497B839" w:rsidR="00B64725" w:rsidRPr="00D408D8" w:rsidRDefault="00B64725" w:rsidP="00D408D8">
          <w:pPr>
            <w:pStyle w:val="Zpatvpravo"/>
            <w:rPr>
              <w:rFonts w:ascii="Verdana" w:hAnsi="Verdana"/>
              <w:i/>
            </w:rPr>
          </w:pPr>
          <w:r w:rsidRPr="00D408D8">
            <w:rPr>
              <w:rFonts w:ascii="Verdana" w:hAnsi="Verdana"/>
              <w:i/>
            </w:rPr>
            <w:t>Smlouva o dílo</w:t>
          </w:r>
        </w:p>
        <w:p w14:paraId="46A119ED" w14:textId="77777777" w:rsidR="00B64725" w:rsidRPr="00D408D8" w:rsidRDefault="00B64725" w:rsidP="00D408D8">
          <w:pPr>
            <w:pStyle w:val="Zpatvpravo"/>
            <w:rPr>
              <w:rFonts w:ascii="Verdana" w:hAnsi="Verdana"/>
              <w:i/>
            </w:rPr>
          </w:pPr>
        </w:p>
      </w:tc>
    </w:tr>
  </w:tbl>
  <w:p w14:paraId="5E42F906" w14:textId="243C1264" w:rsidR="00B64725" w:rsidRPr="00D408D8" w:rsidRDefault="00B6472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64725" w:rsidRPr="009E09BE" w14:paraId="6486D14F" w14:textId="77777777" w:rsidTr="006A0A6E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5E4E0D3" w14:textId="13DBDE0A" w:rsidR="00B64725" w:rsidRPr="00076360" w:rsidRDefault="00B64725" w:rsidP="00D408D8">
          <w:pPr>
            <w:pStyle w:val="Zpatvlevo"/>
            <w:rPr>
              <w:rFonts w:ascii="Verdana" w:hAnsi="Verdana"/>
              <w:b/>
            </w:rPr>
          </w:pPr>
          <w:r w:rsidRPr="00076360">
            <w:rPr>
              <w:rFonts w:ascii="Verdana" w:hAnsi="Verdana"/>
              <w:b/>
            </w:rPr>
            <w:t>„RS 1 VRT P</w:t>
          </w:r>
          <w:r>
            <w:rPr>
              <w:rFonts w:ascii="Verdana" w:hAnsi="Verdana"/>
              <w:b/>
            </w:rPr>
            <w:t>rosenice – Ostrava-</w:t>
          </w:r>
          <w:proofErr w:type="spellStart"/>
          <w:r>
            <w:rPr>
              <w:rFonts w:ascii="Verdana" w:hAnsi="Verdana"/>
              <w:b/>
            </w:rPr>
            <w:t>Svinov</w:t>
          </w:r>
          <w:proofErr w:type="spellEnd"/>
          <w:r>
            <w:rPr>
              <w:rFonts w:ascii="Verdana" w:hAnsi="Verdana"/>
              <w:b/>
            </w:rPr>
            <w:t>, I.</w:t>
          </w:r>
          <w:r w:rsidR="00395246">
            <w:rPr>
              <w:rFonts w:ascii="Verdana" w:hAnsi="Verdana"/>
              <w:b/>
            </w:rPr>
            <w:t xml:space="preserve"> </w:t>
          </w:r>
          <w:r>
            <w:rPr>
              <w:rFonts w:ascii="Verdana" w:hAnsi="Verdana"/>
              <w:b/>
            </w:rPr>
            <w:t>část, Prosenice – Hranice na Moravě (mimo)</w:t>
          </w:r>
          <w:r w:rsidRPr="00076360">
            <w:rPr>
              <w:rFonts w:ascii="Verdana" w:hAnsi="Verdana"/>
              <w:b/>
            </w:rPr>
            <w:t>“</w:t>
          </w:r>
        </w:p>
        <w:p w14:paraId="22808ACE" w14:textId="0332EB2F" w:rsidR="00B64725" w:rsidRPr="00D408D8" w:rsidRDefault="00B64725" w:rsidP="00D408D8">
          <w:pPr>
            <w:pStyle w:val="Zpatvlevo"/>
            <w:rPr>
              <w:rStyle w:val="slostrnky"/>
              <w:rFonts w:ascii="Verdana" w:hAnsi="Verdana"/>
            </w:rPr>
          </w:pPr>
          <w:r>
            <w:rPr>
              <w:rFonts w:ascii="Verdana" w:hAnsi="Verdana"/>
            </w:rPr>
            <w:t>Smlouva o dílo</w:t>
          </w:r>
          <w:r w:rsidRPr="00D408D8">
            <w:rPr>
              <w:rFonts w:ascii="Verdana" w:hAnsi="Verdana"/>
            </w:rPr>
            <w:t xml:space="preserve"> </w:t>
          </w:r>
          <w:r>
            <w:rPr>
              <w:rFonts w:ascii="Verdana" w:hAnsi="Verdana"/>
            </w:rPr>
            <w:t>na provedení stavebně historického průzkumu v rámci budoucí výstavby trati nového železničního spojení</w:t>
          </w:r>
        </w:p>
      </w:tc>
      <w:tc>
        <w:tcPr>
          <w:tcW w:w="935" w:type="dxa"/>
          <w:vAlign w:val="bottom"/>
        </w:tcPr>
        <w:p w14:paraId="3859B523" w14:textId="6DEFCFAC" w:rsidR="00B64725" w:rsidRPr="00D408D8" w:rsidRDefault="00B64725" w:rsidP="00D408D8">
          <w:pPr>
            <w:pStyle w:val="Zpatvpravo"/>
            <w:rPr>
              <w:rFonts w:ascii="Verdana" w:hAnsi="Verdana"/>
              <w:b/>
              <w:color w:val="FF5200"/>
              <w:sz w:val="14"/>
              <w:szCs w:val="14"/>
            </w:rPr>
          </w:pP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3E5E4A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13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t>/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 xml:space="preserve"> NUMPAGES   \* MERGEFORMAT 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3E5E4A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13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</w:p>
      </w:tc>
    </w:tr>
  </w:tbl>
  <w:p w14:paraId="3F83E39F" w14:textId="77777777" w:rsidR="00B64725" w:rsidRPr="00D408D8" w:rsidRDefault="00B64725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64725" w:rsidRPr="009E09BE" w14:paraId="6F1C38CF" w14:textId="77777777" w:rsidTr="0085650E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C768876" w14:textId="77777777" w:rsidR="00B64725" w:rsidRPr="00076360" w:rsidRDefault="00B64725" w:rsidP="00D6301C">
          <w:pPr>
            <w:pStyle w:val="Zpatvlevo"/>
            <w:rPr>
              <w:rFonts w:ascii="Verdana" w:hAnsi="Verdana"/>
              <w:b/>
            </w:rPr>
          </w:pPr>
          <w:r w:rsidRPr="00076360">
            <w:rPr>
              <w:rFonts w:ascii="Verdana" w:hAnsi="Verdana"/>
              <w:b/>
            </w:rPr>
            <w:t>„RS 1 VRT P</w:t>
          </w:r>
          <w:r>
            <w:rPr>
              <w:rFonts w:ascii="Verdana" w:hAnsi="Verdana"/>
              <w:b/>
            </w:rPr>
            <w:t>rosenice – Ostrava-</w:t>
          </w:r>
          <w:proofErr w:type="spellStart"/>
          <w:r>
            <w:rPr>
              <w:rFonts w:ascii="Verdana" w:hAnsi="Verdana"/>
              <w:b/>
            </w:rPr>
            <w:t>Svinov</w:t>
          </w:r>
          <w:proofErr w:type="spellEnd"/>
          <w:r>
            <w:rPr>
              <w:rFonts w:ascii="Verdana" w:hAnsi="Verdana"/>
              <w:b/>
            </w:rPr>
            <w:t xml:space="preserve">, </w:t>
          </w:r>
          <w:proofErr w:type="spellStart"/>
          <w:proofErr w:type="gramStart"/>
          <w:r>
            <w:rPr>
              <w:rFonts w:ascii="Verdana" w:hAnsi="Verdana"/>
              <w:b/>
            </w:rPr>
            <w:t>I.část</w:t>
          </w:r>
          <w:proofErr w:type="spellEnd"/>
          <w:proofErr w:type="gramEnd"/>
          <w:r>
            <w:rPr>
              <w:rFonts w:ascii="Verdana" w:hAnsi="Verdana"/>
              <w:b/>
            </w:rPr>
            <w:t>, Prosenice – Hranice na Moravě (mimo)</w:t>
          </w:r>
          <w:r w:rsidRPr="00076360">
            <w:rPr>
              <w:rFonts w:ascii="Verdana" w:hAnsi="Verdana"/>
              <w:b/>
            </w:rPr>
            <w:t>“</w:t>
          </w:r>
        </w:p>
        <w:p w14:paraId="2A5DE94A" w14:textId="77777777" w:rsidR="00B64725" w:rsidRPr="00D408D8" w:rsidRDefault="00B64725" w:rsidP="00D6301C">
          <w:pPr>
            <w:pStyle w:val="Zpatvlevo"/>
            <w:rPr>
              <w:rStyle w:val="slostrnky"/>
              <w:rFonts w:ascii="Verdana" w:hAnsi="Verdana"/>
            </w:rPr>
          </w:pPr>
          <w:r>
            <w:rPr>
              <w:rFonts w:ascii="Verdana" w:hAnsi="Verdana"/>
            </w:rPr>
            <w:t>Smlouva o dílo</w:t>
          </w:r>
          <w:r w:rsidRPr="00D408D8">
            <w:rPr>
              <w:rFonts w:ascii="Verdana" w:hAnsi="Verdana"/>
            </w:rPr>
            <w:t xml:space="preserve"> </w:t>
          </w:r>
          <w:r>
            <w:rPr>
              <w:rFonts w:ascii="Verdana" w:hAnsi="Verdana"/>
            </w:rPr>
            <w:t>na provedení stavebně historického průzkumu v rámci budoucí výstavby trati nového železničního spojení</w:t>
          </w:r>
        </w:p>
      </w:tc>
      <w:tc>
        <w:tcPr>
          <w:tcW w:w="935" w:type="dxa"/>
          <w:vAlign w:val="bottom"/>
        </w:tcPr>
        <w:p w14:paraId="6FCB8E3A" w14:textId="34ABC846" w:rsidR="00B64725" w:rsidRPr="00D408D8" w:rsidRDefault="00B64725" w:rsidP="00D6301C">
          <w:pPr>
            <w:pStyle w:val="Zpatvpravo"/>
            <w:rPr>
              <w:rFonts w:ascii="Verdana" w:hAnsi="Verdana"/>
              <w:b/>
              <w:color w:val="FF5200"/>
              <w:sz w:val="14"/>
              <w:szCs w:val="14"/>
            </w:rPr>
          </w:pP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3E5E4A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t>/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 xml:space="preserve"> NUMPAGES   \* MERGEFORMAT 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3E5E4A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13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</w:p>
      </w:tc>
    </w:tr>
  </w:tbl>
  <w:p w14:paraId="71A31282" w14:textId="77777777" w:rsidR="00B64725" w:rsidRDefault="00B64725" w:rsidP="00D73C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249B8" w14:textId="77777777" w:rsidR="00B64725" w:rsidRDefault="00B64725">
      <w:r>
        <w:separator/>
      </w:r>
    </w:p>
  </w:footnote>
  <w:footnote w:type="continuationSeparator" w:id="0">
    <w:p w14:paraId="5DFEAEF3" w14:textId="77777777" w:rsidR="00B64725" w:rsidRDefault="00B64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2CA9" w14:textId="77777777" w:rsidR="00B64725" w:rsidRPr="00F1357D" w:rsidRDefault="00B64725" w:rsidP="008E199B">
    <w:pPr>
      <w:jc w:val="right"/>
      <w:rPr>
        <w:rFonts w:ascii="Arial" w:hAnsi="Arial" w:cs="Arial"/>
        <w:i/>
        <w:sz w:val="14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1541"/>
        </w:tabs>
        <w:ind w:left="1541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1541"/>
        </w:tabs>
        <w:ind w:left="1541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3016"/>
        </w:tabs>
        <w:ind w:left="3016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5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4" w:hanging="1440"/>
      </w:pPr>
      <w:rPr>
        <w:rFonts w:hint="default"/>
      </w:rPr>
    </w:lvl>
  </w:abstractNum>
  <w:abstractNum w:abstractNumId="2" w15:restartNumberingAfterBreak="0">
    <w:nsid w:val="03075B5B"/>
    <w:multiLevelType w:val="hybridMultilevel"/>
    <w:tmpl w:val="D3E8FA76"/>
    <w:lvl w:ilvl="0" w:tplc="246244B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D250EC"/>
    <w:multiLevelType w:val="hybridMultilevel"/>
    <w:tmpl w:val="6D1C595C"/>
    <w:lvl w:ilvl="0" w:tplc="AB1266A6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9A651C"/>
    <w:multiLevelType w:val="multilevel"/>
    <w:tmpl w:val="609CDC70"/>
    <w:lvl w:ilvl="0">
      <w:start w:val="1"/>
      <w:numFmt w:val="decimal"/>
      <w:pStyle w:val="TPNADPIS-1slovan"/>
      <w:lvlText w:val="%1."/>
      <w:lvlJc w:val="left"/>
      <w:pPr>
        <w:ind w:left="502" w:hanging="360"/>
      </w:pPr>
    </w:lvl>
    <w:lvl w:ilvl="1">
      <w:start w:val="1"/>
      <w:numFmt w:val="decimal"/>
      <w:pStyle w:val="TPNadpis-2slovan"/>
      <w:lvlText w:val="%1.%2."/>
      <w:lvlJc w:val="left"/>
      <w:pPr>
        <w:ind w:left="432" w:hanging="432"/>
      </w:pPr>
      <w:rPr>
        <w:strike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3198" w:hanging="504"/>
      </w:pPr>
      <w:rPr>
        <w:b w:val="0"/>
        <w:strike w:val="0"/>
        <w:sz w:val="20"/>
        <w:szCs w:val="20"/>
      </w:rPr>
    </w:lvl>
    <w:lvl w:ilvl="3">
      <w:start w:val="1"/>
      <w:numFmt w:val="decimal"/>
      <w:pStyle w:val="TPText-2slovan"/>
      <w:lvlText w:val="%1.%2.%3.%4."/>
      <w:lvlJc w:val="left"/>
      <w:pPr>
        <w:ind w:left="220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425632"/>
    <w:multiLevelType w:val="multilevel"/>
    <w:tmpl w:val="AD68E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Verdana" w:hAnsi="Verdana" w:hint="default"/>
        <w:b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6660BEC"/>
    <w:multiLevelType w:val="multilevel"/>
    <w:tmpl w:val="6110F9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AAE29EB"/>
    <w:multiLevelType w:val="hybridMultilevel"/>
    <w:tmpl w:val="529CC4F0"/>
    <w:lvl w:ilvl="0" w:tplc="0405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8" w15:restartNumberingAfterBreak="0">
    <w:nsid w:val="204B24E2"/>
    <w:multiLevelType w:val="hybridMultilevel"/>
    <w:tmpl w:val="DBEED400"/>
    <w:lvl w:ilvl="0" w:tplc="04050013">
      <w:start w:val="1"/>
      <w:numFmt w:val="upperRoman"/>
      <w:lvlText w:val="%1."/>
      <w:lvlJc w:val="right"/>
      <w:pPr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D290A"/>
    <w:multiLevelType w:val="multilevel"/>
    <w:tmpl w:val="CDAE28F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021"/>
        </w:tabs>
        <w:ind w:left="1021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524"/>
        </w:tabs>
        <w:ind w:left="2524" w:hanging="9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 w15:restartNumberingAfterBreak="0">
    <w:nsid w:val="23F34FB8"/>
    <w:multiLevelType w:val="hybridMultilevel"/>
    <w:tmpl w:val="FE56E202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7B62566"/>
    <w:multiLevelType w:val="multilevel"/>
    <w:tmpl w:val="F446A29E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34655111"/>
    <w:multiLevelType w:val="hybridMultilevel"/>
    <w:tmpl w:val="A9B896CC"/>
    <w:lvl w:ilvl="0" w:tplc="B65C878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05431"/>
    <w:multiLevelType w:val="hybridMultilevel"/>
    <w:tmpl w:val="2160C5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158B6"/>
    <w:multiLevelType w:val="multilevel"/>
    <w:tmpl w:val="2B34C2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08B59D6"/>
    <w:multiLevelType w:val="hybridMultilevel"/>
    <w:tmpl w:val="71DA1E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A264D"/>
    <w:multiLevelType w:val="hybridMultilevel"/>
    <w:tmpl w:val="1B5848B6"/>
    <w:lvl w:ilvl="0" w:tplc="BCF47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05113D"/>
    <w:multiLevelType w:val="hybridMultilevel"/>
    <w:tmpl w:val="74B84624"/>
    <w:lvl w:ilvl="0" w:tplc="1A7C48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580F30"/>
    <w:multiLevelType w:val="hybridMultilevel"/>
    <w:tmpl w:val="A5403C50"/>
    <w:lvl w:ilvl="0" w:tplc="482C2F78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 w15:restartNumberingAfterBreak="0">
    <w:nsid w:val="487B507E"/>
    <w:multiLevelType w:val="hybridMultilevel"/>
    <w:tmpl w:val="76A630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B2669"/>
    <w:multiLevelType w:val="multilevel"/>
    <w:tmpl w:val="1C02E1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4B025713"/>
    <w:multiLevelType w:val="hybridMultilevel"/>
    <w:tmpl w:val="7ACC83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3" w15:restartNumberingAfterBreak="0">
    <w:nsid w:val="4FF947F2"/>
    <w:multiLevelType w:val="hybridMultilevel"/>
    <w:tmpl w:val="62D2A6E2"/>
    <w:lvl w:ilvl="0" w:tplc="C0A86B9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40054DF"/>
    <w:multiLevelType w:val="multilevel"/>
    <w:tmpl w:val="4AECB3AC"/>
    <w:lvl w:ilvl="0">
      <w:start w:val="1"/>
      <w:numFmt w:val="decimal"/>
      <w:pStyle w:val="slovanseznam2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75361FE"/>
    <w:multiLevelType w:val="hybridMultilevel"/>
    <w:tmpl w:val="458C86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447AD"/>
    <w:multiLevelType w:val="multilevel"/>
    <w:tmpl w:val="F1529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5A524FD8"/>
    <w:multiLevelType w:val="hybridMultilevel"/>
    <w:tmpl w:val="CF545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52DD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E14B0A"/>
    <w:multiLevelType w:val="hybridMultilevel"/>
    <w:tmpl w:val="E00822A2"/>
    <w:lvl w:ilvl="0" w:tplc="8CE83FE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E3D53"/>
    <w:multiLevelType w:val="hybridMultilevel"/>
    <w:tmpl w:val="AF6AFE14"/>
    <w:lvl w:ilvl="0" w:tplc="3AE6F200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C4D1D2E"/>
    <w:multiLevelType w:val="hybridMultilevel"/>
    <w:tmpl w:val="6A3C1F4E"/>
    <w:lvl w:ilvl="0" w:tplc="6C7658B0">
      <w:start w:val="1"/>
      <w:numFmt w:val="decimal"/>
      <w:lvlText w:val="%1."/>
      <w:lvlJc w:val="left"/>
      <w:pPr>
        <w:ind w:left="930" w:hanging="360"/>
      </w:pPr>
      <w:rPr>
        <w:rFonts w:ascii="Arial" w:hAnsi="Arial" w:cs="Arial" w:hint="default"/>
        <w:b/>
        <w:sz w:val="20"/>
      </w:rPr>
    </w:lvl>
    <w:lvl w:ilvl="1" w:tplc="04050019">
      <w:start w:val="1"/>
      <w:numFmt w:val="lowerLetter"/>
      <w:lvlText w:val="%2."/>
      <w:lvlJc w:val="left"/>
      <w:pPr>
        <w:ind w:left="1650" w:hanging="360"/>
      </w:pPr>
    </w:lvl>
    <w:lvl w:ilvl="2" w:tplc="0405001B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2" w15:restartNumberingAfterBreak="0">
    <w:nsid w:val="6F9C0CD2"/>
    <w:multiLevelType w:val="hybridMultilevel"/>
    <w:tmpl w:val="2EAAA2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FC5A8B"/>
    <w:multiLevelType w:val="hybridMultilevel"/>
    <w:tmpl w:val="31529D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B3048F"/>
    <w:multiLevelType w:val="hybridMultilevel"/>
    <w:tmpl w:val="2698DC48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2">
    <w:abstractNumId w:val="24"/>
  </w:num>
  <w:num w:numId="3">
    <w:abstractNumId w:val="22"/>
  </w:num>
  <w:num w:numId="4">
    <w:abstractNumId w:val="20"/>
  </w:num>
  <w:num w:numId="5">
    <w:abstractNumId w:val="18"/>
  </w:num>
  <w:num w:numId="6">
    <w:abstractNumId w:val="34"/>
  </w:num>
  <w:num w:numId="7">
    <w:abstractNumId w:val="11"/>
  </w:num>
  <w:num w:numId="8">
    <w:abstractNumId w:val="26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0"/>
  </w:num>
  <w:num w:numId="12">
    <w:abstractNumId w:val="3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25"/>
  </w:num>
  <w:num w:numId="17">
    <w:abstractNumId w:val="3"/>
  </w:num>
  <w:num w:numId="18">
    <w:abstractNumId w:val="4"/>
  </w:num>
  <w:num w:numId="19">
    <w:abstractNumId w:val="27"/>
  </w:num>
  <w:num w:numId="20">
    <w:abstractNumId w:val="8"/>
  </w:num>
  <w:num w:numId="21">
    <w:abstractNumId w:val="2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0"/>
  </w:num>
  <w:num w:numId="25">
    <w:abstractNumId w:val="2"/>
  </w:num>
  <w:num w:numId="26">
    <w:abstractNumId w:val="6"/>
  </w:num>
  <w:num w:numId="27">
    <w:abstractNumId w:val="29"/>
  </w:num>
  <w:num w:numId="28">
    <w:abstractNumId w:val="21"/>
  </w:num>
  <w:num w:numId="29">
    <w:abstractNumId w:val="15"/>
  </w:num>
  <w:num w:numId="30">
    <w:abstractNumId w:val="19"/>
  </w:num>
  <w:num w:numId="31">
    <w:abstractNumId w:val="7"/>
  </w:num>
  <w:num w:numId="32">
    <w:abstractNumId w:val="16"/>
  </w:num>
  <w:num w:numId="33">
    <w:abstractNumId w:val="9"/>
  </w:num>
  <w:num w:numId="34">
    <w:abstractNumId w:val="28"/>
  </w:num>
  <w:num w:numId="35">
    <w:abstractNumId w:val="1"/>
  </w:num>
  <w:num w:numId="36">
    <w:abstractNumId w:val="5"/>
  </w:num>
  <w:num w:numId="3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99E"/>
    <w:rsid w:val="00000D30"/>
    <w:rsid w:val="000017DA"/>
    <w:rsid w:val="00001B33"/>
    <w:rsid w:val="00002F2C"/>
    <w:rsid w:val="00006937"/>
    <w:rsid w:val="00006B04"/>
    <w:rsid w:val="000274D5"/>
    <w:rsid w:val="00033A17"/>
    <w:rsid w:val="000359D3"/>
    <w:rsid w:val="0004023D"/>
    <w:rsid w:val="00040544"/>
    <w:rsid w:val="000436E1"/>
    <w:rsid w:val="00046F12"/>
    <w:rsid w:val="00047FB6"/>
    <w:rsid w:val="00052AD0"/>
    <w:rsid w:val="000604D4"/>
    <w:rsid w:val="00060C4E"/>
    <w:rsid w:val="00061A83"/>
    <w:rsid w:val="000647A1"/>
    <w:rsid w:val="0006550A"/>
    <w:rsid w:val="000656A5"/>
    <w:rsid w:val="00067F05"/>
    <w:rsid w:val="000705F2"/>
    <w:rsid w:val="00071D48"/>
    <w:rsid w:val="000737B7"/>
    <w:rsid w:val="00073AF8"/>
    <w:rsid w:val="000755FC"/>
    <w:rsid w:val="00076360"/>
    <w:rsid w:val="000819E6"/>
    <w:rsid w:val="00083ED2"/>
    <w:rsid w:val="0008512B"/>
    <w:rsid w:val="000857CC"/>
    <w:rsid w:val="000868E0"/>
    <w:rsid w:val="00087EFF"/>
    <w:rsid w:val="00090527"/>
    <w:rsid w:val="0009123C"/>
    <w:rsid w:val="00091F7D"/>
    <w:rsid w:val="00094539"/>
    <w:rsid w:val="000950DC"/>
    <w:rsid w:val="000972A4"/>
    <w:rsid w:val="000A0198"/>
    <w:rsid w:val="000A02DB"/>
    <w:rsid w:val="000A12AF"/>
    <w:rsid w:val="000A24E8"/>
    <w:rsid w:val="000A2806"/>
    <w:rsid w:val="000A35E5"/>
    <w:rsid w:val="000A55E6"/>
    <w:rsid w:val="000B1644"/>
    <w:rsid w:val="000B1722"/>
    <w:rsid w:val="000B227B"/>
    <w:rsid w:val="000B5B4D"/>
    <w:rsid w:val="000B66D3"/>
    <w:rsid w:val="000B6F15"/>
    <w:rsid w:val="000C0BC0"/>
    <w:rsid w:val="000C14C3"/>
    <w:rsid w:val="000C2C78"/>
    <w:rsid w:val="000C381D"/>
    <w:rsid w:val="000C4DBD"/>
    <w:rsid w:val="000D5704"/>
    <w:rsid w:val="000D6505"/>
    <w:rsid w:val="000D6687"/>
    <w:rsid w:val="000E03A0"/>
    <w:rsid w:val="000E4E84"/>
    <w:rsid w:val="000E55B0"/>
    <w:rsid w:val="000E7E08"/>
    <w:rsid w:val="000F03F8"/>
    <w:rsid w:val="000F171C"/>
    <w:rsid w:val="000F30BA"/>
    <w:rsid w:val="000F51CC"/>
    <w:rsid w:val="000F624D"/>
    <w:rsid w:val="000F69FF"/>
    <w:rsid w:val="00100C52"/>
    <w:rsid w:val="00103044"/>
    <w:rsid w:val="00104DE6"/>
    <w:rsid w:val="00112F28"/>
    <w:rsid w:val="00113332"/>
    <w:rsid w:val="00117023"/>
    <w:rsid w:val="00122DC9"/>
    <w:rsid w:val="00127068"/>
    <w:rsid w:val="001309E9"/>
    <w:rsid w:val="00133BF6"/>
    <w:rsid w:val="00135DE9"/>
    <w:rsid w:val="00135ECF"/>
    <w:rsid w:val="00136EB5"/>
    <w:rsid w:val="001373D5"/>
    <w:rsid w:val="00146297"/>
    <w:rsid w:val="001479B0"/>
    <w:rsid w:val="00150866"/>
    <w:rsid w:val="00151202"/>
    <w:rsid w:val="00151732"/>
    <w:rsid w:val="00156D67"/>
    <w:rsid w:val="00162D01"/>
    <w:rsid w:val="00164E18"/>
    <w:rsid w:val="0016557C"/>
    <w:rsid w:val="00167A05"/>
    <w:rsid w:val="0017734A"/>
    <w:rsid w:val="00181C85"/>
    <w:rsid w:val="00182835"/>
    <w:rsid w:val="00182E47"/>
    <w:rsid w:val="00182FB0"/>
    <w:rsid w:val="00186C29"/>
    <w:rsid w:val="001917D0"/>
    <w:rsid w:val="00191A23"/>
    <w:rsid w:val="00194198"/>
    <w:rsid w:val="001975E3"/>
    <w:rsid w:val="001A0268"/>
    <w:rsid w:val="001A08D4"/>
    <w:rsid w:val="001A34B6"/>
    <w:rsid w:val="001A7764"/>
    <w:rsid w:val="001B0524"/>
    <w:rsid w:val="001B23D0"/>
    <w:rsid w:val="001B5CF3"/>
    <w:rsid w:val="001C0DF0"/>
    <w:rsid w:val="001C1C0E"/>
    <w:rsid w:val="001C2772"/>
    <w:rsid w:val="001D05A9"/>
    <w:rsid w:val="001D2433"/>
    <w:rsid w:val="001D41C1"/>
    <w:rsid w:val="001D4F34"/>
    <w:rsid w:val="001E07FC"/>
    <w:rsid w:val="001E21AA"/>
    <w:rsid w:val="001E3E48"/>
    <w:rsid w:val="001E4978"/>
    <w:rsid w:val="001E6AE3"/>
    <w:rsid w:val="001F0872"/>
    <w:rsid w:val="001F1583"/>
    <w:rsid w:val="001F2DD2"/>
    <w:rsid w:val="001F339E"/>
    <w:rsid w:val="001F3860"/>
    <w:rsid w:val="001F5650"/>
    <w:rsid w:val="00200510"/>
    <w:rsid w:val="00203847"/>
    <w:rsid w:val="00203BD3"/>
    <w:rsid w:val="00203F38"/>
    <w:rsid w:val="00204719"/>
    <w:rsid w:val="00205946"/>
    <w:rsid w:val="0020683B"/>
    <w:rsid w:val="0021091F"/>
    <w:rsid w:val="00211AEB"/>
    <w:rsid w:val="002129D9"/>
    <w:rsid w:val="00212C9F"/>
    <w:rsid w:val="00212CCC"/>
    <w:rsid w:val="00220B26"/>
    <w:rsid w:val="0022370E"/>
    <w:rsid w:val="00224873"/>
    <w:rsid w:val="00224A90"/>
    <w:rsid w:val="00226E07"/>
    <w:rsid w:val="00230849"/>
    <w:rsid w:val="00244FF1"/>
    <w:rsid w:val="00252292"/>
    <w:rsid w:val="0025284D"/>
    <w:rsid w:val="00253D63"/>
    <w:rsid w:val="00253E66"/>
    <w:rsid w:val="00255432"/>
    <w:rsid w:val="002557C5"/>
    <w:rsid w:val="0026305A"/>
    <w:rsid w:val="00265578"/>
    <w:rsid w:val="00265C26"/>
    <w:rsid w:val="00266FE0"/>
    <w:rsid w:val="0026700B"/>
    <w:rsid w:val="00274FFF"/>
    <w:rsid w:val="00280E5B"/>
    <w:rsid w:val="0028198A"/>
    <w:rsid w:val="00281DAF"/>
    <w:rsid w:val="00282C86"/>
    <w:rsid w:val="00282CF5"/>
    <w:rsid w:val="0028349F"/>
    <w:rsid w:val="002841AE"/>
    <w:rsid w:val="0029597E"/>
    <w:rsid w:val="002971FB"/>
    <w:rsid w:val="002A7686"/>
    <w:rsid w:val="002B3801"/>
    <w:rsid w:val="002C2D95"/>
    <w:rsid w:val="002C2F26"/>
    <w:rsid w:val="002C36EA"/>
    <w:rsid w:val="002C3B18"/>
    <w:rsid w:val="002C440C"/>
    <w:rsid w:val="002C4E04"/>
    <w:rsid w:val="002C5BDB"/>
    <w:rsid w:val="002D163A"/>
    <w:rsid w:val="002D2D3E"/>
    <w:rsid w:val="002D2ED9"/>
    <w:rsid w:val="002D3197"/>
    <w:rsid w:val="002E0974"/>
    <w:rsid w:val="002E1BE1"/>
    <w:rsid w:val="002E5A8A"/>
    <w:rsid w:val="002E7069"/>
    <w:rsid w:val="002E76B5"/>
    <w:rsid w:val="002E7A98"/>
    <w:rsid w:val="002F33DD"/>
    <w:rsid w:val="00300F2F"/>
    <w:rsid w:val="0030251D"/>
    <w:rsid w:val="00303BB9"/>
    <w:rsid w:val="00305E68"/>
    <w:rsid w:val="0031014C"/>
    <w:rsid w:val="00311CEB"/>
    <w:rsid w:val="00313B4C"/>
    <w:rsid w:val="00314A04"/>
    <w:rsid w:val="00315A41"/>
    <w:rsid w:val="00316F5D"/>
    <w:rsid w:val="00317630"/>
    <w:rsid w:val="00323941"/>
    <w:rsid w:val="00325C0B"/>
    <w:rsid w:val="00327126"/>
    <w:rsid w:val="00330598"/>
    <w:rsid w:val="0033124C"/>
    <w:rsid w:val="00336939"/>
    <w:rsid w:val="00342256"/>
    <w:rsid w:val="00343114"/>
    <w:rsid w:val="0034571B"/>
    <w:rsid w:val="0035296A"/>
    <w:rsid w:val="00353404"/>
    <w:rsid w:val="00355C20"/>
    <w:rsid w:val="003573FD"/>
    <w:rsid w:val="0036073A"/>
    <w:rsid w:val="003626E6"/>
    <w:rsid w:val="00364C4E"/>
    <w:rsid w:val="00365379"/>
    <w:rsid w:val="003659E2"/>
    <w:rsid w:val="0036660C"/>
    <w:rsid w:val="0037185C"/>
    <w:rsid w:val="003808D7"/>
    <w:rsid w:val="00382683"/>
    <w:rsid w:val="00383782"/>
    <w:rsid w:val="003839FB"/>
    <w:rsid w:val="00383C16"/>
    <w:rsid w:val="003856CF"/>
    <w:rsid w:val="00386A80"/>
    <w:rsid w:val="0039014B"/>
    <w:rsid w:val="0039062C"/>
    <w:rsid w:val="00392528"/>
    <w:rsid w:val="0039514F"/>
    <w:rsid w:val="00395246"/>
    <w:rsid w:val="003A344D"/>
    <w:rsid w:val="003A5BF8"/>
    <w:rsid w:val="003A5DFE"/>
    <w:rsid w:val="003A64A0"/>
    <w:rsid w:val="003A7EB3"/>
    <w:rsid w:val="003B160A"/>
    <w:rsid w:val="003B3C98"/>
    <w:rsid w:val="003B3E59"/>
    <w:rsid w:val="003B4B0A"/>
    <w:rsid w:val="003C67D1"/>
    <w:rsid w:val="003C70AA"/>
    <w:rsid w:val="003D27E9"/>
    <w:rsid w:val="003D29A2"/>
    <w:rsid w:val="003E2B5E"/>
    <w:rsid w:val="003E36D9"/>
    <w:rsid w:val="003E5E4A"/>
    <w:rsid w:val="003E75F1"/>
    <w:rsid w:val="003E7DCB"/>
    <w:rsid w:val="003F1484"/>
    <w:rsid w:val="003F3E83"/>
    <w:rsid w:val="003F4290"/>
    <w:rsid w:val="003F75D0"/>
    <w:rsid w:val="0040227E"/>
    <w:rsid w:val="00402592"/>
    <w:rsid w:val="0040474B"/>
    <w:rsid w:val="004056F1"/>
    <w:rsid w:val="00406CAC"/>
    <w:rsid w:val="0041145B"/>
    <w:rsid w:val="00416C19"/>
    <w:rsid w:val="00417946"/>
    <w:rsid w:val="00417F5B"/>
    <w:rsid w:val="00422225"/>
    <w:rsid w:val="00422A18"/>
    <w:rsid w:val="00422ED9"/>
    <w:rsid w:val="00424B89"/>
    <w:rsid w:val="00425696"/>
    <w:rsid w:val="00430501"/>
    <w:rsid w:val="00430DA5"/>
    <w:rsid w:val="00433CB9"/>
    <w:rsid w:val="00433D5A"/>
    <w:rsid w:val="004369CE"/>
    <w:rsid w:val="00436BC8"/>
    <w:rsid w:val="0043712D"/>
    <w:rsid w:val="00437246"/>
    <w:rsid w:val="00437C55"/>
    <w:rsid w:val="0044014D"/>
    <w:rsid w:val="00442121"/>
    <w:rsid w:val="0044269A"/>
    <w:rsid w:val="004440D4"/>
    <w:rsid w:val="00444283"/>
    <w:rsid w:val="00444603"/>
    <w:rsid w:val="00450596"/>
    <w:rsid w:val="00450F5C"/>
    <w:rsid w:val="00452EF0"/>
    <w:rsid w:val="00454B23"/>
    <w:rsid w:val="0046136B"/>
    <w:rsid w:val="0046301E"/>
    <w:rsid w:val="004636C7"/>
    <w:rsid w:val="00463AFD"/>
    <w:rsid w:val="00466824"/>
    <w:rsid w:val="004720D0"/>
    <w:rsid w:val="00472BB6"/>
    <w:rsid w:val="00473896"/>
    <w:rsid w:val="00474B30"/>
    <w:rsid w:val="004822E2"/>
    <w:rsid w:val="00482924"/>
    <w:rsid w:val="00482DF2"/>
    <w:rsid w:val="00493185"/>
    <w:rsid w:val="004936B6"/>
    <w:rsid w:val="00493BD4"/>
    <w:rsid w:val="0049497E"/>
    <w:rsid w:val="004953CF"/>
    <w:rsid w:val="004972D1"/>
    <w:rsid w:val="004979D3"/>
    <w:rsid w:val="004A0991"/>
    <w:rsid w:val="004A0D45"/>
    <w:rsid w:val="004A1B90"/>
    <w:rsid w:val="004A1EF9"/>
    <w:rsid w:val="004A6A97"/>
    <w:rsid w:val="004B0528"/>
    <w:rsid w:val="004B2639"/>
    <w:rsid w:val="004B35A4"/>
    <w:rsid w:val="004C0C6C"/>
    <w:rsid w:val="004C49DC"/>
    <w:rsid w:val="004C4CE6"/>
    <w:rsid w:val="004D0DCF"/>
    <w:rsid w:val="004D133A"/>
    <w:rsid w:val="004D1BB2"/>
    <w:rsid w:val="004D5833"/>
    <w:rsid w:val="004D6A0F"/>
    <w:rsid w:val="004D73E3"/>
    <w:rsid w:val="004D7CF8"/>
    <w:rsid w:val="004E009A"/>
    <w:rsid w:val="004E0C5D"/>
    <w:rsid w:val="004E4126"/>
    <w:rsid w:val="004E4DE9"/>
    <w:rsid w:val="004E5008"/>
    <w:rsid w:val="004E7DD3"/>
    <w:rsid w:val="004F0CA6"/>
    <w:rsid w:val="004F13F6"/>
    <w:rsid w:val="004F21AA"/>
    <w:rsid w:val="004F2B81"/>
    <w:rsid w:val="00502C8C"/>
    <w:rsid w:val="0050306E"/>
    <w:rsid w:val="00503EB2"/>
    <w:rsid w:val="00504C05"/>
    <w:rsid w:val="005061CB"/>
    <w:rsid w:val="005078F3"/>
    <w:rsid w:val="0051123F"/>
    <w:rsid w:val="00512136"/>
    <w:rsid w:val="0051398C"/>
    <w:rsid w:val="0051655A"/>
    <w:rsid w:val="00517912"/>
    <w:rsid w:val="00520CD5"/>
    <w:rsid w:val="00524CCE"/>
    <w:rsid w:val="00524D83"/>
    <w:rsid w:val="005252D8"/>
    <w:rsid w:val="00525666"/>
    <w:rsid w:val="00526362"/>
    <w:rsid w:val="00527F46"/>
    <w:rsid w:val="0053060B"/>
    <w:rsid w:val="00531A18"/>
    <w:rsid w:val="00531B99"/>
    <w:rsid w:val="00533244"/>
    <w:rsid w:val="005332DC"/>
    <w:rsid w:val="00533D64"/>
    <w:rsid w:val="0053590F"/>
    <w:rsid w:val="0054130C"/>
    <w:rsid w:val="005421E7"/>
    <w:rsid w:val="00543D5E"/>
    <w:rsid w:val="00544CCC"/>
    <w:rsid w:val="005472BD"/>
    <w:rsid w:val="0056151C"/>
    <w:rsid w:val="0056171B"/>
    <w:rsid w:val="005624E8"/>
    <w:rsid w:val="005629A8"/>
    <w:rsid w:val="00564087"/>
    <w:rsid w:val="005670DD"/>
    <w:rsid w:val="00570626"/>
    <w:rsid w:val="00570D85"/>
    <w:rsid w:val="00571CD7"/>
    <w:rsid w:val="00575B8A"/>
    <w:rsid w:val="0057680B"/>
    <w:rsid w:val="00577CAD"/>
    <w:rsid w:val="00577D96"/>
    <w:rsid w:val="005800C4"/>
    <w:rsid w:val="00583599"/>
    <w:rsid w:val="0058585D"/>
    <w:rsid w:val="00587081"/>
    <w:rsid w:val="00587583"/>
    <w:rsid w:val="005879D5"/>
    <w:rsid w:val="0059085A"/>
    <w:rsid w:val="00592431"/>
    <w:rsid w:val="00592E7A"/>
    <w:rsid w:val="005A0C68"/>
    <w:rsid w:val="005A231D"/>
    <w:rsid w:val="005A23E6"/>
    <w:rsid w:val="005A2428"/>
    <w:rsid w:val="005A29B6"/>
    <w:rsid w:val="005A3E1C"/>
    <w:rsid w:val="005A3E97"/>
    <w:rsid w:val="005A5E9C"/>
    <w:rsid w:val="005A65EA"/>
    <w:rsid w:val="005B0366"/>
    <w:rsid w:val="005B3BC8"/>
    <w:rsid w:val="005C0C4B"/>
    <w:rsid w:val="005C507F"/>
    <w:rsid w:val="005D09DF"/>
    <w:rsid w:val="005D3B14"/>
    <w:rsid w:val="005D4A66"/>
    <w:rsid w:val="005D4E6E"/>
    <w:rsid w:val="005D6E07"/>
    <w:rsid w:val="005E2F21"/>
    <w:rsid w:val="005E57C4"/>
    <w:rsid w:val="005E5868"/>
    <w:rsid w:val="005F0DA8"/>
    <w:rsid w:val="005F10C3"/>
    <w:rsid w:val="005F5B51"/>
    <w:rsid w:val="005F6BC7"/>
    <w:rsid w:val="005F6BE2"/>
    <w:rsid w:val="006019A4"/>
    <w:rsid w:val="00602581"/>
    <w:rsid w:val="00602E97"/>
    <w:rsid w:val="00612D83"/>
    <w:rsid w:val="006133FF"/>
    <w:rsid w:val="00613BC2"/>
    <w:rsid w:val="0062218C"/>
    <w:rsid w:val="0062286E"/>
    <w:rsid w:val="006230C1"/>
    <w:rsid w:val="00624EE1"/>
    <w:rsid w:val="006267D9"/>
    <w:rsid w:val="00627365"/>
    <w:rsid w:val="006274E9"/>
    <w:rsid w:val="0063095A"/>
    <w:rsid w:val="006313CF"/>
    <w:rsid w:val="006337D9"/>
    <w:rsid w:val="00634800"/>
    <w:rsid w:val="006352B3"/>
    <w:rsid w:val="006357D8"/>
    <w:rsid w:val="0064002C"/>
    <w:rsid w:val="00640892"/>
    <w:rsid w:val="00641EFB"/>
    <w:rsid w:val="006434C2"/>
    <w:rsid w:val="00643806"/>
    <w:rsid w:val="00645E47"/>
    <w:rsid w:val="00651883"/>
    <w:rsid w:val="00653609"/>
    <w:rsid w:val="006548A4"/>
    <w:rsid w:val="00656136"/>
    <w:rsid w:val="00656B1D"/>
    <w:rsid w:val="00656F4C"/>
    <w:rsid w:val="0066140D"/>
    <w:rsid w:val="00661B12"/>
    <w:rsid w:val="00663F5B"/>
    <w:rsid w:val="00664BA9"/>
    <w:rsid w:val="0066514E"/>
    <w:rsid w:val="006661B7"/>
    <w:rsid w:val="006676BB"/>
    <w:rsid w:val="00670118"/>
    <w:rsid w:val="00670ADD"/>
    <w:rsid w:val="00677DCC"/>
    <w:rsid w:val="00681188"/>
    <w:rsid w:val="00681946"/>
    <w:rsid w:val="00682281"/>
    <w:rsid w:val="00682AFF"/>
    <w:rsid w:val="00683C15"/>
    <w:rsid w:val="0068646F"/>
    <w:rsid w:val="006864F6"/>
    <w:rsid w:val="00690237"/>
    <w:rsid w:val="00690CCE"/>
    <w:rsid w:val="00690FF5"/>
    <w:rsid w:val="006923D7"/>
    <w:rsid w:val="00692A4B"/>
    <w:rsid w:val="0069704E"/>
    <w:rsid w:val="006A0A6E"/>
    <w:rsid w:val="006A14BB"/>
    <w:rsid w:val="006A45B7"/>
    <w:rsid w:val="006A5FE4"/>
    <w:rsid w:val="006A7423"/>
    <w:rsid w:val="006A7785"/>
    <w:rsid w:val="006A7F76"/>
    <w:rsid w:val="006B00C5"/>
    <w:rsid w:val="006B0DD1"/>
    <w:rsid w:val="006B2AB9"/>
    <w:rsid w:val="006B3BA3"/>
    <w:rsid w:val="006B3EC3"/>
    <w:rsid w:val="006B4390"/>
    <w:rsid w:val="006B4A8F"/>
    <w:rsid w:val="006B5119"/>
    <w:rsid w:val="006B5A36"/>
    <w:rsid w:val="006C456B"/>
    <w:rsid w:val="006C5B70"/>
    <w:rsid w:val="006C7BB2"/>
    <w:rsid w:val="006D281C"/>
    <w:rsid w:val="006D7E6E"/>
    <w:rsid w:val="006D7ED7"/>
    <w:rsid w:val="006E3B48"/>
    <w:rsid w:val="006E64B6"/>
    <w:rsid w:val="006F3679"/>
    <w:rsid w:val="006F3BFC"/>
    <w:rsid w:val="007004FC"/>
    <w:rsid w:val="00702F00"/>
    <w:rsid w:val="007037D5"/>
    <w:rsid w:val="007047AC"/>
    <w:rsid w:val="00704B0B"/>
    <w:rsid w:val="0071026A"/>
    <w:rsid w:val="0071143B"/>
    <w:rsid w:val="00711DDF"/>
    <w:rsid w:val="007149BF"/>
    <w:rsid w:val="00715E59"/>
    <w:rsid w:val="00717663"/>
    <w:rsid w:val="00717900"/>
    <w:rsid w:val="0072042D"/>
    <w:rsid w:val="0072236E"/>
    <w:rsid w:val="007236AF"/>
    <w:rsid w:val="007241FC"/>
    <w:rsid w:val="0072462A"/>
    <w:rsid w:val="0072612B"/>
    <w:rsid w:val="0073012F"/>
    <w:rsid w:val="00730AB4"/>
    <w:rsid w:val="007314FE"/>
    <w:rsid w:val="00732568"/>
    <w:rsid w:val="007328A2"/>
    <w:rsid w:val="00732C63"/>
    <w:rsid w:val="00732FCD"/>
    <w:rsid w:val="00734581"/>
    <w:rsid w:val="007350CA"/>
    <w:rsid w:val="007363B8"/>
    <w:rsid w:val="00736B3D"/>
    <w:rsid w:val="00741851"/>
    <w:rsid w:val="00742FBB"/>
    <w:rsid w:val="00743CF5"/>
    <w:rsid w:val="0074445D"/>
    <w:rsid w:val="00757B75"/>
    <w:rsid w:val="0076110B"/>
    <w:rsid w:val="00761762"/>
    <w:rsid w:val="0076326C"/>
    <w:rsid w:val="00763DEF"/>
    <w:rsid w:val="00765BA5"/>
    <w:rsid w:val="00765D6C"/>
    <w:rsid w:val="00770324"/>
    <w:rsid w:val="007751A4"/>
    <w:rsid w:val="007753BD"/>
    <w:rsid w:val="0077764D"/>
    <w:rsid w:val="00777ACF"/>
    <w:rsid w:val="007827B6"/>
    <w:rsid w:val="00784DE8"/>
    <w:rsid w:val="00785525"/>
    <w:rsid w:val="007901FE"/>
    <w:rsid w:val="00791213"/>
    <w:rsid w:val="007927C2"/>
    <w:rsid w:val="00793B96"/>
    <w:rsid w:val="00793D42"/>
    <w:rsid w:val="00794298"/>
    <w:rsid w:val="007A53D0"/>
    <w:rsid w:val="007A545E"/>
    <w:rsid w:val="007A6EA0"/>
    <w:rsid w:val="007B15A7"/>
    <w:rsid w:val="007B6814"/>
    <w:rsid w:val="007C2A03"/>
    <w:rsid w:val="007C2BA6"/>
    <w:rsid w:val="007C32C4"/>
    <w:rsid w:val="007D1B36"/>
    <w:rsid w:val="007D31B5"/>
    <w:rsid w:val="007D336E"/>
    <w:rsid w:val="007E0D1E"/>
    <w:rsid w:val="007E37F7"/>
    <w:rsid w:val="007E6B92"/>
    <w:rsid w:val="007E724D"/>
    <w:rsid w:val="007E79EF"/>
    <w:rsid w:val="007F3E22"/>
    <w:rsid w:val="007F4654"/>
    <w:rsid w:val="008005E3"/>
    <w:rsid w:val="00801493"/>
    <w:rsid w:val="00802B1F"/>
    <w:rsid w:val="0080727B"/>
    <w:rsid w:val="008101F0"/>
    <w:rsid w:val="00814A86"/>
    <w:rsid w:val="008150F1"/>
    <w:rsid w:val="008164F2"/>
    <w:rsid w:val="008211BE"/>
    <w:rsid w:val="0082161C"/>
    <w:rsid w:val="0082183A"/>
    <w:rsid w:val="00822A64"/>
    <w:rsid w:val="00823B2D"/>
    <w:rsid w:val="008251FD"/>
    <w:rsid w:val="0082592F"/>
    <w:rsid w:val="0082664F"/>
    <w:rsid w:val="00832DB5"/>
    <w:rsid w:val="008336C9"/>
    <w:rsid w:val="00833C52"/>
    <w:rsid w:val="00842F63"/>
    <w:rsid w:val="00855309"/>
    <w:rsid w:val="00855CCB"/>
    <w:rsid w:val="00856458"/>
    <w:rsid w:val="0085650E"/>
    <w:rsid w:val="00862196"/>
    <w:rsid w:val="00862F1D"/>
    <w:rsid w:val="00863BFF"/>
    <w:rsid w:val="00864892"/>
    <w:rsid w:val="008663EB"/>
    <w:rsid w:val="00866E10"/>
    <w:rsid w:val="00876D06"/>
    <w:rsid w:val="00884CE1"/>
    <w:rsid w:val="00886234"/>
    <w:rsid w:val="00887D4B"/>
    <w:rsid w:val="00892000"/>
    <w:rsid w:val="00893B2D"/>
    <w:rsid w:val="00896A12"/>
    <w:rsid w:val="008A04E9"/>
    <w:rsid w:val="008A3C5B"/>
    <w:rsid w:val="008A4014"/>
    <w:rsid w:val="008A4EFF"/>
    <w:rsid w:val="008B25F9"/>
    <w:rsid w:val="008B6A1C"/>
    <w:rsid w:val="008B6A81"/>
    <w:rsid w:val="008B70B7"/>
    <w:rsid w:val="008B7868"/>
    <w:rsid w:val="008C0837"/>
    <w:rsid w:val="008C6C1C"/>
    <w:rsid w:val="008D1DDF"/>
    <w:rsid w:val="008D5886"/>
    <w:rsid w:val="008D5F78"/>
    <w:rsid w:val="008E0EC6"/>
    <w:rsid w:val="008E1214"/>
    <w:rsid w:val="008E199B"/>
    <w:rsid w:val="008E326B"/>
    <w:rsid w:val="008E4E61"/>
    <w:rsid w:val="008E6EA6"/>
    <w:rsid w:val="008F1382"/>
    <w:rsid w:val="008F2E8A"/>
    <w:rsid w:val="008F3EB7"/>
    <w:rsid w:val="008F40B0"/>
    <w:rsid w:val="008F4BAA"/>
    <w:rsid w:val="008F5EA6"/>
    <w:rsid w:val="008F6E17"/>
    <w:rsid w:val="008F6EA9"/>
    <w:rsid w:val="009004B2"/>
    <w:rsid w:val="00900589"/>
    <w:rsid w:val="00900A1A"/>
    <w:rsid w:val="0090670F"/>
    <w:rsid w:val="009103B9"/>
    <w:rsid w:val="00911D39"/>
    <w:rsid w:val="00912064"/>
    <w:rsid w:val="00912F3D"/>
    <w:rsid w:val="0091315D"/>
    <w:rsid w:val="00913557"/>
    <w:rsid w:val="00915215"/>
    <w:rsid w:val="009208F9"/>
    <w:rsid w:val="009215C9"/>
    <w:rsid w:val="0092283A"/>
    <w:rsid w:val="00925C75"/>
    <w:rsid w:val="00927983"/>
    <w:rsid w:val="0093032F"/>
    <w:rsid w:val="009308DB"/>
    <w:rsid w:val="009317ED"/>
    <w:rsid w:val="009357B9"/>
    <w:rsid w:val="0093597D"/>
    <w:rsid w:val="0094338A"/>
    <w:rsid w:val="009508CE"/>
    <w:rsid w:val="00953D66"/>
    <w:rsid w:val="0095431D"/>
    <w:rsid w:val="0095561C"/>
    <w:rsid w:val="009557BE"/>
    <w:rsid w:val="0095698F"/>
    <w:rsid w:val="00963706"/>
    <w:rsid w:val="00964767"/>
    <w:rsid w:val="00970380"/>
    <w:rsid w:val="00971D0A"/>
    <w:rsid w:val="00971DA3"/>
    <w:rsid w:val="00972F1A"/>
    <w:rsid w:val="0097430C"/>
    <w:rsid w:val="00974FC9"/>
    <w:rsid w:val="0098014F"/>
    <w:rsid w:val="009805F6"/>
    <w:rsid w:val="0098269D"/>
    <w:rsid w:val="0098636A"/>
    <w:rsid w:val="00986529"/>
    <w:rsid w:val="0098714E"/>
    <w:rsid w:val="009913D0"/>
    <w:rsid w:val="00993A73"/>
    <w:rsid w:val="00995457"/>
    <w:rsid w:val="00996F8C"/>
    <w:rsid w:val="009A040F"/>
    <w:rsid w:val="009A0EA0"/>
    <w:rsid w:val="009A194D"/>
    <w:rsid w:val="009A2E08"/>
    <w:rsid w:val="009A4395"/>
    <w:rsid w:val="009A52A8"/>
    <w:rsid w:val="009A5CE7"/>
    <w:rsid w:val="009A71A2"/>
    <w:rsid w:val="009B1BBB"/>
    <w:rsid w:val="009B40A9"/>
    <w:rsid w:val="009B4221"/>
    <w:rsid w:val="009B5E08"/>
    <w:rsid w:val="009B7671"/>
    <w:rsid w:val="009C0CED"/>
    <w:rsid w:val="009C1A28"/>
    <w:rsid w:val="009C1A38"/>
    <w:rsid w:val="009C79A9"/>
    <w:rsid w:val="009D0881"/>
    <w:rsid w:val="009D113F"/>
    <w:rsid w:val="009D6378"/>
    <w:rsid w:val="009D6441"/>
    <w:rsid w:val="009D7897"/>
    <w:rsid w:val="009E154E"/>
    <w:rsid w:val="009E2A7F"/>
    <w:rsid w:val="009F1125"/>
    <w:rsid w:val="009F160B"/>
    <w:rsid w:val="009F2FA5"/>
    <w:rsid w:val="009F652F"/>
    <w:rsid w:val="009F6F90"/>
    <w:rsid w:val="00A01C0F"/>
    <w:rsid w:val="00A02043"/>
    <w:rsid w:val="00A023B6"/>
    <w:rsid w:val="00A02B98"/>
    <w:rsid w:val="00A03259"/>
    <w:rsid w:val="00A06238"/>
    <w:rsid w:val="00A06D8F"/>
    <w:rsid w:val="00A104FB"/>
    <w:rsid w:val="00A10B3A"/>
    <w:rsid w:val="00A11B02"/>
    <w:rsid w:val="00A15A07"/>
    <w:rsid w:val="00A16EA6"/>
    <w:rsid w:val="00A20827"/>
    <w:rsid w:val="00A25AAF"/>
    <w:rsid w:val="00A266C8"/>
    <w:rsid w:val="00A3249D"/>
    <w:rsid w:val="00A408D9"/>
    <w:rsid w:val="00A441A9"/>
    <w:rsid w:val="00A45338"/>
    <w:rsid w:val="00A50FF1"/>
    <w:rsid w:val="00A51FBF"/>
    <w:rsid w:val="00A57015"/>
    <w:rsid w:val="00A603B8"/>
    <w:rsid w:val="00A6231E"/>
    <w:rsid w:val="00A635E8"/>
    <w:rsid w:val="00A63650"/>
    <w:rsid w:val="00A650D6"/>
    <w:rsid w:val="00A6564C"/>
    <w:rsid w:val="00A656C7"/>
    <w:rsid w:val="00A66ADC"/>
    <w:rsid w:val="00A66F93"/>
    <w:rsid w:val="00A67804"/>
    <w:rsid w:val="00A67D41"/>
    <w:rsid w:val="00A67E2C"/>
    <w:rsid w:val="00A67F9F"/>
    <w:rsid w:val="00A705EF"/>
    <w:rsid w:val="00A717F8"/>
    <w:rsid w:val="00A7298E"/>
    <w:rsid w:val="00A73B85"/>
    <w:rsid w:val="00A77C06"/>
    <w:rsid w:val="00A8172C"/>
    <w:rsid w:val="00A81965"/>
    <w:rsid w:val="00A82EC8"/>
    <w:rsid w:val="00A84E0F"/>
    <w:rsid w:val="00A853AA"/>
    <w:rsid w:val="00A947EE"/>
    <w:rsid w:val="00AA0FA5"/>
    <w:rsid w:val="00AA1E2A"/>
    <w:rsid w:val="00AA576C"/>
    <w:rsid w:val="00AA6352"/>
    <w:rsid w:val="00AA65EC"/>
    <w:rsid w:val="00AB1869"/>
    <w:rsid w:val="00AB3B21"/>
    <w:rsid w:val="00AB7470"/>
    <w:rsid w:val="00AC1732"/>
    <w:rsid w:val="00AC2A4D"/>
    <w:rsid w:val="00AC3363"/>
    <w:rsid w:val="00AC4CF5"/>
    <w:rsid w:val="00AC6456"/>
    <w:rsid w:val="00AD27AA"/>
    <w:rsid w:val="00AD2A7A"/>
    <w:rsid w:val="00AD3653"/>
    <w:rsid w:val="00AD5369"/>
    <w:rsid w:val="00AD5903"/>
    <w:rsid w:val="00AD696E"/>
    <w:rsid w:val="00AE0B2F"/>
    <w:rsid w:val="00AE0F9A"/>
    <w:rsid w:val="00AE123C"/>
    <w:rsid w:val="00AE13B2"/>
    <w:rsid w:val="00AE2C79"/>
    <w:rsid w:val="00AE3C45"/>
    <w:rsid w:val="00AE51B9"/>
    <w:rsid w:val="00AF00FE"/>
    <w:rsid w:val="00AF0B36"/>
    <w:rsid w:val="00AF1C01"/>
    <w:rsid w:val="00AF2F18"/>
    <w:rsid w:val="00AF5851"/>
    <w:rsid w:val="00AF6C23"/>
    <w:rsid w:val="00B07C8A"/>
    <w:rsid w:val="00B07F42"/>
    <w:rsid w:val="00B1034B"/>
    <w:rsid w:val="00B10B41"/>
    <w:rsid w:val="00B1197F"/>
    <w:rsid w:val="00B14A44"/>
    <w:rsid w:val="00B14E50"/>
    <w:rsid w:val="00B15F80"/>
    <w:rsid w:val="00B20514"/>
    <w:rsid w:val="00B2722C"/>
    <w:rsid w:val="00B3204B"/>
    <w:rsid w:val="00B32731"/>
    <w:rsid w:val="00B32984"/>
    <w:rsid w:val="00B32991"/>
    <w:rsid w:val="00B33C9A"/>
    <w:rsid w:val="00B3439E"/>
    <w:rsid w:val="00B356DF"/>
    <w:rsid w:val="00B36B69"/>
    <w:rsid w:val="00B405D8"/>
    <w:rsid w:val="00B418D5"/>
    <w:rsid w:val="00B41B3F"/>
    <w:rsid w:val="00B421BC"/>
    <w:rsid w:val="00B434FC"/>
    <w:rsid w:val="00B51469"/>
    <w:rsid w:val="00B5201B"/>
    <w:rsid w:val="00B522C9"/>
    <w:rsid w:val="00B527D7"/>
    <w:rsid w:val="00B52F3C"/>
    <w:rsid w:val="00B5584B"/>
    <w:rsid w:val="00B569E2"/>
    <w:rsid w:val="00B56E7A"/>
    <w:rsid w:val="00B5727C"/>
    <w:rsid w:val="00B579FC"/>
    <w:rsid w:val="00B60277"/>
    <w:rsid w:val="00B64725"/>
    <w:rsid w:val="00B6559E"/>
    <w:rsid w:val="00B65E3E"/>
    <w:rsid w:val="00B70528"/>
    <w:rsid w:val="00B7165A"/>
    <w:rsid w:val="00B73680"/>
    <w:rsid w:val="00B75232"/>
    <w:rsid w:val="00B75773"/>
    <w:rsid w:val="00B863EA"/>
    <w:rsid w:val="00B87076"/>
    <w:rsid w:val="00B912E1"/>
    <w:rsid w:val="00B9139E"/>
    <w:rsid w:val="00B92C42"/>
    <w:rsid w:val="00B92EFA"/>
    <w:rsid w:val="00B951C3"/>
    <w:rsid w:val="00B956EA"/>
    <w:rsid w:val="00B958AE"/>
    <w:rsid w:val="00B970FE"/>
    <w:rsid w:val="00B9723C"/>
    <w:rsid w:val="00B97489"/>
    <w:rsid w:val="00BA2C7D"/>
    <w:rsid w:val="00BA328F"/>
    <w:rsid w:val="00BA354C"/>
    <w:rsid w:val="00BA43F5"/>
    <w:rsid w:val="00BA745A"/>
    <w:rsid w:val="00BB02F6"/>
    <w:rsid w:val="00BB33D2"/>
    <w:rsid w:val="00BB6950"/>
    <w:rsid w:val="00BC00F0"/>
    <w:rsid w:val="00BC05CC"/>
    <w:rsid w:val="00BC230B"/>
    <w:rsid w:val="00BC3E13"/>
    <w:rsid w:val="00BC6519"/>
    <w:rsid w:val="00BC74A6"/>
    <w:rsid w:val="00BD159F"/>
    <w:rsid w:val="00BD1748"/>
    <w:rsid w:val="00BD3CB4"/>
    <w:rsid w:val="00BD4BFB"/>
    <w:rsid w:val="00BD58DB"/>
    <w:rsid w:val="00BD612B"/>
    <w:rsid w:val="00BE2D12"/>
    <w:rsid w:val="00BE5BC6"/>
    <w:rsid w:val="00BE6E8F"/>
    <w:rsid w:val="00BE7DED"/>
    <w:rsid w:val="00BE7EA9"/>
    <w:rsid w:val="00BF0401"/>
    <w:rsid w:val="00BF4466"/>
    <w:rsid w:val="00BF490E"/>
    <w:rsid w:val="00BF4C84"/>
    <w:rsid w:val="00BF5BDE"/>
    <w:rsid w:val="00BF7EFD"/>
    <w:rsid w:val="00C003EB"/>
    <w:rsid w:val="00C02278"/>
    <w:rsid w:val="00C02B1E"/>
    <w:rsid w:val="00C055B2"/>
    <w:rsid w:val="00C07BF4"/>
    <w:rsid w:val="00C101E3"/>
    <w:rsid w:val="00C108B6"/>
    <w:rsid w:val="00C14958"/>
    <w:rsid w:val="00C14B07"/>
    <w:rsid w:val="00C1529C"/>
    <w:rsid w:val="00C156BE"/>
    <w:rsid w:val="00C157ED"/>
    <w:rsid w:val="00C1651C"/>
    <w:rsid w:val="00C17F1D"/>
    <w:rsid w:val="00C22BF1"/>
    <w:rsid w:val="00C243AC"/>
    <w:rsid w:val="00C250BA"/>
    <w:rsid w:val="00C25AA0"/>
    <w:rsid w:val="00C2642C"/>
    <w:rsid w:val="00C276CD"/>
    <w:rsid w:val="00C31574"/>
    <w:rsid w:val="00C33ECA"/>
    <w:rsid w:val="00C33EE0"/>
    <w:rsid w:val="00C348F5"/>
    <w:rsid w:val="00C3735E"/>
    <w:rsid w:val="00C41795"/>
    <w:rsid w:val="00C44DF3"/>
    <w:rsid w:val="00C45072"/>
    <w:rsid w:val="00C462BF"/>
    <w:rsid w:val="00C50F65"/>
    <w:rsid w:val="00C53548"/>
    <w:rsid w:val="00C538AF"/>
    <w:rsid w:val="00C56B9B"/>
    <w:rsid w:val="00C60A09"/>
    <w:rsid w:val="00C6310B"/>
    <w:rsid w:val="00C64722"/>
    <w:rsid w:val="00C704F4"/>
    <w:rsid w:val="00C71A77"/>
    <w:rsid w:val="00C71F06"/>
    <w:rsid w:val="00C75FA3"/>
    <w:rsid w:val="00C76416"/>
    <w:rsid w:val="00C7772D"/>
    <w:rsid w:val="00C808BC"/>
    <w:rsid w:val="00C8162F"/>
    <w:rsid w:val="00C83A5E"/>
    <w:rsid w:val="00C867D8"/>
    <w:rsid w:val="00C90B96"/>
    <w:rsid w:val="00C90D99"/>
    <w:rsid w:val="00C932A5"/>
    <w:rsid w:val="00C96780"/>
    <w:rsid w:val="00CA10FF"/>
    <w:rsid w:val="00CA1E21"/>
    <w:rsid w:val="00CA5E4B"/>
    <w:rsid w:val="00CA77F7"/>
    <w:rsid w:val="00CA7AD4"/>
    <w:rsid w:val="00CB04EA"/>
    <w:rsid w:val="00CB1FF9"/>
    <w:rsid w:val="00CB36C8"/>
    <w:rsid w:val="00CB3FC8"/>
    <w:rsid w:val="00CB5CD2"/>
    <w:rsid w:val="00CB63EF"/>
    <w:rsid w:val="00CC1763"/>
    <w:rsid w:val="00CC1FBC"/>
    <w:rsid w:val="00CC2284"/>
    <w:rsid w:val="00CC34ED"/>
    <w:rsid w:val="00CC582F"/>
    <w:rsid w:val="00CC64EA"/>
    <w:rsid w:val="00CD07DD"/>
    <w:rsid w:val="00CD6BE9"/>
    <w:rsid w:val="00CE0C14"/>
    <w:rsid w:val="00CE22DF"/>
    <w:rsid w:val="00CE4754"/>
    <w:rsid w:val="00CE6AEE"/>
    <w:rsid w:val="00CF0975"/>
    <w:rsid w:val="00CF1591"/>
    <w:rsid w:val="00CF2E4E"/>
    <w:rsid w:val="00CF3F79"/>
    <w:rsid w:val="00CF74E2"/>
    <w:rsid w:val="00D01695"/>
    <w:rsid w:val="00D05603"/>
    <w:rsid w:val="00D05FC5"/>
    <w:rsid w:val="00D10564"/>
    <w:rsid w:val="00D10772"/>
    <w:rsid w:val="00D1460A"/>
    <w:rsid w:val="00D1733E"/>
    <w:rsid w:val="00D179F4"/>
    <w:rsid w:val="00D21E1C"/>
    <w:rsid w:val="00D22705"/>
    <w:rsid w:val="00D259DA"/>
    <w:rsid w:val="00D267C0"/>
    <w:rsid w:val="00D35D57"/>
    <w:rsid w:val="00D37200"/>
    <w:rsid w:val="00D37339"/>
    <w:rsid w:val="00D3773C"/>
    <w:rsid w:val="00D408D8"/>
    <w:rsid w:val="00D433A8"/>
    <w:rsid w:val="00D435CD"/>
    <w:rsid w:val="00D4428B"/>
    <w:rsid w:val="00D4446D"/>
    <w:rsid w:val="00D4635B"/>
    <w:rsid w:val="00D46651"/>
    <w:rsid w:val="00D512F3"/>
    <w:rsid w:val="00D538E1"/>
    <w:rsid w:val="00D547D4"/>
    <w:rsid w:val="00D54A33"/>
    <w:rsid w:val="00D55AE1"/>
    <w:rsid w:val="00D56989"/>
    <w:rsid w:val="00D6301C"/>
    <w:rsid w:val="00D63481"/>
    <w:rsid w:val="00D659AF"/>
    <w:rsid w:val="00D6635F"/>
    <w:rsid w:val="00D66638"/>
    <w:rsid w:val="00D70117"/>
    <w:rsid w:val="00D7125C"/>
    <w:rsid w:val="00D72CF1"/>
    <w:rsid w:val="00D73CE5"/>
    <w:rsid w:val="00D74B2C"/>
    <w:rsid w:val="00D74B79"/>
    <w:rsid w:val="00D7524F"/>
    <w:rsid w:val="00D84CE2"/>
    <w:rsid w:val="00D90F85"/>
    <w:rsid w:val="00D936FC"/>
    <w:rsid w:val="00D938B9"/>
    <w:rsid w:val="00D9397C"/>
    <w:rsid w:val="00D94C06"/>
    <w:rsid w:val="00D95F3E"/>
    <w:rsid w:val="00D979F9"/>
    <w:rsid w:val="00DA0F1C"/>
    <w:rsid w:val="00DA15FE"/>
    <w:rsid w:val="00DA1FD9"/>
    <w:rsid w:val="00DA2F2D"/>
    <w:rsid w:val="00DA3510"/>
    <w:rsid w:val="00DA4104"/>
    <w:rsid w:val="00DA580A"/>
    <w:rsid w:val="00DB245B"/>
    <w:rsid w:val="00DB2817"/>
    <w:rsid w:val="00DB565D"/>
    <w:rsid w:val="00DC1693"/>
    <w:rsid w:val="00DC6886"/>
    <w:rsid w:val="00DD1091"/>
    <w:rsid w:val="00DD30D4"/>
    <w:rsid w:val="00DD312F"/>
    <w:rsid w:val="00DD5957"/>
    <w:rsid w:val="00DD5C0A"/>
    <w:rsid w:val="00DD7413"/>
    <w:rsid w:val="00DE0343"/>
    <w:rsid w:val="00DE2629"/>
    <w:rsid w:val="00DF203E"/>
    <w:rsid w:val="00DF21F7"/>
    <w:rsid w:val="00DF3399"/>
    <w:rsid w:val="00DF399E"/>
    <w:rsid w:val="00DF6C2B"/>
    <w:rsid w:val="00DF7189"/>
    <w:rsid w:val="00DF7CA6"/>
    <w:rsid w:val="00E0071B"/>
    <w:rsid w:val="00E01EB1"/>
    <w:rsid w:val="00E01F5D"/>
    <w:rsid w:val="00E07FFA"/>
    <w:rsid w:val="00E15122"/>
    <w:rsid w:val="00E16781"/>
    <w:rsid w:val="00E169CE"/>
    <w:rsid w:val="00E1708F"/>
    <w:rsid w:val="00E17F5A"/>
    <w:rsid w:val="00E21428"/>
    <w:rsid w:val="00E21720"/>
    <w:rsid w:val="00E251C3"/>
    <w:rsid w:val="00E2553D"/>
    <w:rsid w:val="00E264BA"/>
    <w:rsid w:val="00E26A41"/>
    <w:rsid w:val="00E27EC6"/>
    <w:rsid w:val="00E3019E"/>
    <w:rsid w:val="00E313A5"/>
    <w:rsid w:val="00E32572"/>
    <w:rsid w:val="00E32F60"/>
    <w:rsid w:val="00E36585"/>
    <w:rsid w:val="00E3735C"/>
    <w:rsid w:val="00E401FB"/>
    <w:rsid w:val="00E40475"/>
    <w:rsid w:val="00E4133D"/>
    <w:rsid w:val="00E41B2C"/>
    <w:rsid w:val="00E42599"/>
    <w:rsid w:val="00E44BDF"/>
    <w:rsid w:val="00E452DB"/>
    <w:rsid w:val="00E46F06"/>
    <w:rsid w:val="00E46F07"/>
    <w:rsid w:val="00E476B1"/>
    <w:rsid w:val="00E5093F"/>
    <w:rsid w:val="00E544B8"/>
    <w:rsid w:val="00E54B92"/>
    <w:rsid w:val="00E55592"/>
    <w:rsid w:val="00E57415"/>
    <w:rsid w:val="00E607BB"/>
    <w:rsid w:val="00E625A1"/>
    <w:rsid w:val="00E654DB"/>
    <w:rsid w:val="00E6736F"/>
    <w:rsid w:val="00E803A5"/>
    <w:rsid w:val="00E82578"/>
    <w:rsid w:val="00E8638D"/>
    <w:rsid w:val="00E91260"/>
    <w:rsid w:val="00E91ABC"/>
    <w:rsid w:val="00E925FD"/>
    <w:rsid w:val="00E9590E"/>
    <w:rsid w:val="00EA2E14"/>
    <w:rsid w:val="00EA4EA7"/>
    <w:rsid w:val="00EA5634"/>
    <w:rsid w:val="00EB04F1"/>
    <w:rsid w:val="00EB0917"/>
    <w:rsid w:val="00EB0E3E"/>
    <w:rsid w:val="00EB2CC4"/>
    <w:rsid w:val="00EB361D"/>
    <w:rsid w:val="00EB4EF8"/>
    <w:rsid w:val="00EB588D"/>
    <w:rsid w:val="00EB60F6"/>
    <w:rsid w:val="00EC030E"/>
    <w:rsid w:val="00EC0C33"/>
    <w:rsid w:val="00EC305C"/>
    <w:rsid w:val="00EC311F"/>
    <w:rsid w:val="00EC32A3"/>
    <w:rsid w:val="00EC43AC"/>
    <w:rsid w:val="00EC4C88"/>
    <w:rsid w:val="00EC5C5D"/>
    <w:rsid w:val="00EC69E9"/>
    <w:rsid w:val="00EC7975"/>
    <w:rsid w:val="00ED0022"/>
    <w:rsid w:val="00ED01B9"/>
    <w:rsid w:val="00ED042C"/>
    <w:rsid w:val="00ED0704"/>
    <w:rsid w:val="00ED31D9"/>
    <w:rsid w:val="00ED77BD"/>
    <w:rsid w:val="00EE25E1"/>
    <w:rsid w:val="00EE3FF7"/>
    <w:rsid w:val="00EE4D4B"/>
    <w:rsid w:val="00EF091B"/>
    <w:rsid w:val="00EF10C7"/>
    <w:rsid w:val="00EF2D0E"/>
    <w:rsid w:val="00EF2E9E"/>
    <w:rsid w:val="00EF3469"/>
    <w:rsid w:val="00EF6EBD"/>
    <w:rsid w:val="00EF70AC"/>
    <w:rsid w:val="00F008EA"/>
    <w:rsid w:val="00F01785"/>
    <w:rsid w:val="00F02DF9"/>
    <w:rsid w:val="00F051D5"/>
    <w:rsid w:val="00F05219"/>
    <w:rsid w:val="00F05CEA"/>
    <w:rsid w:val="00F0749D"/>
    <w:rsid w:val="00F110A0"/>
    <w:rsid w:val="00F119A4"/>
    <w:rsid w:val="00F12F9E"/>
    <w:rsid w:val="00F1357D"/>
    <w:rsid w:val="00F1358D"/>
    <w:rsid w:val="00F14238"/>
    <w:rsid w:val="00F172B0"/>
    <w:rsid w:val="00F173F7"/>
    <w:rsid w:val="00F20E74"/>
    <w:rsid w:val="00F22EED"/>
    <w:rsid w:val="00F24127"/>
    <w:rsid w:val="00F258DB"/>
    <w:rsid w:val="00F26A74"/>
    <w:rsid w:val="00F30120"/>
    <w:rsid w:val="00F3194B"/>
    <w:rsid w:val="00F3311E"/>
    <w:rsid w:val="00F33349"/>
    <w:rsid w:val="00F33A08"/>
    <w:rsid w:val="00F34454"/>
    <w:rsid w:val="00F37278"/>
    <w:rsid w:val="00F4123C"/>
    <w:rsid w:val="00F432C1"/>
    <w:rsid w:val="00F4351A"/>
    <w:rsid w:val="00F4363E"/>
    <w:rsid w:val="00F45B5A"/>
    <w:rsid w:val="00F46BEA"/>
    <w:rsid w:val="00F47753"/>
    <w:rsid w:val="00F477A9"/>
    <w:rsid w:val="00F53A88"/>
    <w:rsid w:val="00F552CD"/>
    <w:rsid w:val="00F57CC4"/>
    <w:rsid w:val="00F618C6"/>
    <w:rsid w:val="00F61EE7"/>
    <w:rsid w:val="00F659FF"/>
    <w:rsid w:val="00F718C2"/>
    <w:rsid w:val="00F71A9E"/>
    <w:rsid w:val="00F74C35"/>
    <w:rsid w:val="00F74E75"/>
    <w:rsid w:val="00F75B69"/>
    <w:rsid w:val="00F77A3C"/>
    <w:rsid w:val="00F77DB1"/>
    <w:rsid w:val="00F81BCF"/>
    <w:rsid w:val="00F829CF"/>
    <w:rsid w:val="00F83ADD"/>
    <w:rsid w:val="00F83BB8"/>
    <w:rsid w:val="00F855D8"/>
    <w:rsid w:val="00F86685"/>
    <w:rsid w:val="00F87112"/>
    <w:rsid w:val="00F964EB"/>
    <w:rsid w:val="00FA1177"/>
    <w:rsid w:val="00FA28B7"/>
    <w:rsid w:val="00FA3271"/>
    <w:rsid w:val="00FA36EA"/>
    <w:rsid w:val="00FA3EC8"/>
    <w:rsid w:val="00FB3F1D"/>
    <w:rsid w:val="00FB6B58"/>
    <w:rsid w:val="00FB6D26"/>
    <w:rsid w:val="00FB74F9"/>
    <w:rsid w:val="00FB76BE"/>
    <w:rsid w:val="00FC42FF"/>
    <w:rsid w:val="00FC4A15"/>
    <w:rsid w:val="00FC5918"/>
    <w:rsid w:val="00FC6492"/>
    <w:rsid w:val="00FC6FD9"/>
    <w:rsid w:val="00FC761B"/>
    <w:rsid w:val="00FC7DC7"/>
    <w:rsid w:val="00FD2703"/>
    <w:rsid w:val="00FD5305"/>
    <w:rsid w:val="00FD601F"/>
    <w:rsid w:val="00FD6B67"/>
    <w:rsid w:val="00FE629A"/>
    <w:rsid w:val="00FE6A1A"/>
    <w:rsid w:val="00FF133C"/>
    <w:rsid w:val="00FF25E2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8688609"/>
  <w15:docId w15:val="{38CEC7FD-BAD4-4EAB-A00B-60281C17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2D0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pPr>
      <w:keepNext/>
      <w:ind w:left="540" w:hanging="540"/>
      <w:jc w:val="both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4"/>
    </w:pPr>
    <w:rPr>
      <w:rFonts w:ascii="Arial" w:hAnsi="Arial"/>
      <w:b/>
      <w:spacing w:val="34"/>
      <w:sz w:val="28"/>
    </w:rPr>
  </w:style>
  <w:style w:type="paragraph" w:styleId="Nadpis6">
    <w:name w:val="heading 6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5"/>
    </w:pPr>
    <w:rPr>
      <w:rFonts w:ascii="Arial" w:hAnsi="Arial" w:cs="Arial"/>
      <w:b/>
      <w:bCs/>
      <w:sz w:val="32"/>
    </w:rPr>
  </w:style>
  <w:style w:type="paragraph" w:styleId="Nadpis7">
    <w:name w:val="heading 7"/>
    <w:basedOn w:val="Normln"/>
    <w:next w:val="Normln"/>
    <w:link w:val="Nadpis7Char"/>
    <w:qFormat/>
    <w:pPr>
      <w:keepNext/>
      <w:tabs>
        <w:tab w:val="left" w:pos="4536"/>
      </w:tabs>
      <w:ind w:left="720"/>
      <w:outlineLvl w:val="6"/>
    </w:pPr>
    <w:rPr>
      <w:rFonts w:ascii="Arial" w:hAnsi="Arial" w:cs="Arial"/>
      <w:i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tabs>
        <w:tab w:val="left" w:pos="4536"/>
      </w:tabs>
      <w:ind w:left="720"/>
      <w:outlineLvl w:val="7"/>
    </w:pPr>
    <w:rPr>
      <w:rFonts w:ascii="Arial" w:hAnsi="Arial" w:cs="Arial"/>
      <w:sz w:val="20"/>
      <w:szCs w:val="20"/>
      <w:u w:val="single"/>
    </w:rPr>
  </w:style>
  <w:style w:type="paragraph" w:styleId="Nadpis9">
    <w:name w:val="heading 9"/>
    <w:basedOn w:val="Normln"/>
    <w:next w:val="Normln"/>
    <w:link w:val="Nadpis9Char"/>
    <w:qFormat/>
    <w:pPr>
      <w:keepNext/>
      <w:tabs>
        <w:tab w:val="left" w:pos="4536"/>
        <w:tab w:val="right" w:pos="5954"/>
      </w:tabs>
      <w:suppressAutoHyphens/>
      <w:ind w:left="539"/>
      <w:jc w:val="center"/>
      <w:outlineLvl w:val="8"/>
    </w:pPr>
    <w:rPr>
      <w:rFonts w:ascii="Arial" w:hAnsi="Arial" w:cs="Arial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autoSpaceDE w:val="0"/>
      <w:autoSpaceDN w:val="0"/>
      <w:jc w:val="both"/>
    </w:pPr>
    <w:rPr>
      <w:rFonts w:ascii="Arial" w:hAnsi="Arial" w:cs="Arial"/>
      <w:b/>
      <w:bCs/>
      <w:sz w:val="22"/>
      <w:szCs w:val="22"/>
    </w:rPr>
  </w:style>
  <w:style w:type="paragraph" w:styleId="Zkladntext3">
    <w:name w:val="Body Text 3"/>
    <w:basedOn w:val="Normln"/>
    <w:semiHidden/>
    <w:pPr>
      <w:widowControl w:val="0"/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semiHidden/>
    <w:pPr>
      <w:tabs>
        <w:tab w:val="left" w:pos="426"/>
      </w:tabs>
      <w:ind w:left="426" w:hanging="426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left="720" w:hanging="72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semiHidden/>
    <w:pPr>
      <w:ind w:left="3240" w:hanging="2475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uiPriority w:val="99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</w:pPr>
    <w:rPr>
      <w:rFonts w:ascii="Arial" w:hAnsi="Arial"/>
      <w:b/>
      <w:spacing w:val="34"/>
      <w:sz w:val="32"/>
    </w:rPr>
  </w:style>
  <w:style w:type="paragraph" w:styleId="slovanseznam2">
    <w:name w:val="List Number 2"/>
    <w:basedOn w:val="Normln"/>
    <w:semiHidden/>
    <w:pPr>
      <w:numPr>
        <w:numId w:val="2"/>
      </w:numPr>
    </w:pPr>
    <w:rPr>
      <w:sz w:val="20"/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rsid w:val="00E36585"/>
    <w:rPr>
      <w:color w:val="0000FF"/>
      <w:u w:val="single"/>
    </w:rPr>
  </w:style>
  <w:style w:type="paragraph" w:styleId="Textbubliny">
    <w:name w:val="Balloon Text"/>
    <w:basedOn w:val="Normln"/>
    <w:semiHidden/>
    <w:rsid w:val="00B5584B"/>
    <w:rPr>
      <w:rFonts w:ascii="Tahoma" w:hAnsi="Tahoma" w:cs="Tahoma"/>
      <w:sz w:val="16"/>
      <w:szCs w:val="16"/>
    </w:rPr>
  </w:style>
  <w:style w:type="paragraph" w:customStyle="1" w:styleId="enadpis">
    <w:name w:val="enadpis"/>
    <w:rsid w:val="006A7F76"/>
    <w:pPr>
      <w:widowControl w:val="0"/>
      <w:overflowPunct w:val="0"/>
      <w:autoSpaceDE w:val="0"/>
      <w:autoSpaceDN w:val="0"/>
      <w:adjustRightInd w:val="0"/>
      <w:jc w:val="center"/>
    </w:pPr>
    <w:rPr>
      <w:b/>
      <w:smallCaps/>
      <w:color w:val="000000"/>
      <w:sz w:val="36"/>
    </w:rPr>
  </w:style>
  <w:style w:type="paragraph" w:customStyle="1" w:styleId="efous2">
    <w:name w:val="efous2"/>
    <w:uiPriority w:val="99"/>
    <w:rsid w:val="006A7F76"/>
    <w:pPr>
      <w:widowControl w:val="0"/>
      <w:overflowPunct w:val="0"/>
      <w:autoSpaceDE w:val="0"/>
      <w:autoSpaceDN w:val="0"/>
      <w:adjustRightInd w:val="0"/>
      <w:ind w:left="714" w:hanging="301"/>
      <w:jc w:val="both"/>
    </w:pPr>
    <w:rPr>
      <w:color w:val="000000"/>
      <w:sz w:val="24"/>
    </w:rPr>
  </w:style>
  <w:style w:type="character" w:customStyle="1" w:styleId="Nadpis9Char">
    <w:name w:val="Nadpis 9 Char"/>
    <w:link w:val="Nadpis9"/>
    <w:rsid w:val="0017734A"/>
    <w:rPr>
      <w:rFonts w:ascii="Arial" w:hAnsi="Arial" w:cs="Arial"/>
      <w:b/>
      <w:bCs/>
      <w:color w:val="FF0000"/>
      <w:lang w:val="cs-CZ" w:eastAsia="cs-CZ" w:bidi="ar-SA"/>
    </w:rPr>
  </w:style>
  <w:style w:type="paragraph" w:styleId="Podnadpis">
    <w:name w:val="Subtitle"/>
    <w:basedOn w:val="Normln"/>
    <w:link w:val="PodnadpisChar"/>
    <w:qFormat/>
    <w:rsid w:val="004972D1"/>
    <w:rPr>
      <w:rFonts w:ascii="Arial" w:hAnsi="Arial"/>
      <w:szCs w:val="20"/>
    </w:rPr>
  </w:style>
  <w:style w:type="character" w:customStyle="1" w:styleId="PodnadpisChar">
    <w:name w:val="Podnadpis Char"/>
    <w:link w:val="Podnadpis"/>
    <w:rsid w:val="004972D1"/>
    <w:rPr>
      <w:rFonts w:ascii="Arial" w:hAnsi="Arial"/>
      <w:sz w:val="24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2C36EA"/>
    <w:pPr>
      <w:ind w:left="708"/>
    </w:pPr>
  </w:style>
  <w:style w:type="paragraph" w:customStyle="1" w:styleId="TSlneksmlouvy">
    <w:name w:val="TS Článek smlouvy"/>
    <w:basedOn w:val="Normln"/>
    <w:next w:val="Normln"/>
    <w:link w:val="TSlneksmlouvyChar"/>
    <w:rsid w:val="004D7CF8"/>
    <w:pPr>
      <w:keepNext/>
      <w:suppressAutoHyphens/>
      <w:spacing w:before="480" w:after="240" w:line="280" w:lineRule="exact"/>
      <w:ind w:left="6663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4D7CF8"/>
    <w:rPr>
      <w:rFonts w:ascii="Arial" w:hAnsi="Arial"/>
      <w:b/>
      <w:sz w:val="22"/>
      <w:szCs w:val="24"/>
      <w:u w:val="single"/>
      <w:lang w:val="x-none" w:eastAsia="en-US"/>
    </w:rPr>
  </w:style>
  <w:style w:type="paragraph" w:customStyle="1" w:styleId="TPNadpis-2slovan">
    <w:name w:val="TP_Nadpis-2_číslovaný"/>
    <w:next w:val="TPText-1slovan"/>
    <w:qFormat/>
    <w:rsid w:val="0092283A"/>
    <w:pPr>
      <w:keepNext/>
      <w:numPr>
        <w:ilvl w:val="1"/>
        <w:numId w:val="18"/>
      </w:numPr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92283A"/>
    <w:pPr>
      <w:numPr>
        <w:ilvl w:val="2"/>
        <w:numId w:val="1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92283A"/>
    <w:rPr>
      <w:rFonts w:ascii="Calibri" w:eastAsia="Calibri" w:hAnsi="Calibri"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92283A"/>
    <w:pPr>
      <w:keepNext/>
      <w:numPr>
        <w:numId w:val="18"/>
      </w:numPr>
      <w:spacing w:before="240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číslovaný"/>
    <w:qFormat/>
    <w:rsid w:val="0092283A"/>
    <w:pPr>
      <w:numPr>
        <w:ilvl w:val="3"/>
        <w:numId w:val="18"/>
      </w:numPr>
      <w:spacing w:before="80"/>
      <w:ind w:left="1985" w:hanging="964"/>
      <w:jc w:val="both"/>
    </w:pPr>
    <w:rPr>
      <w:rFonts w:ascii="Calibri" w:eastAsia="Calibri" w:hAnsi="Calibri"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602E97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602E97"/>
    <w:rPr>
      <w:rFonts w:ascii="Calibri" w:eastAsia="Calibri" w:hAnsi="Calibri" w:cs="Arial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690F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0F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0FF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0FF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0FF5"/>
    <w:rPr>
      <w:b/>
      <w:bCs/>
    </w:rPr>
  </w:style>
  <w:style w:type="paragraph" w:customStyle="1" w:styleId="Default">
    <w:name w:val="Default"/>
    <w:rsid w:val="001975E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832DB5"/>
    <w:rPr>
      <w:rFonts w:ascii="Arial" w:hAnsi="Arial" w:cs="Arial"/>
      <w:i/>
    </w:rPr>
  </w:style>
  <w:style w:type="paragraph" w:customStyle="1" w:styleId="TSTextlnkuslovan">
    <w:name w:val="TS Text článku číslovaný"/>
    <w:basedOn w:val="Normln"/>
    <w:rsid w:val="007328A2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Nadpisvtabulce">
    <w:name w:val="Nadpis v tabulce"/>
    <w:basedOn w:val="Standardnpsmoodstavce"/>
    <w:uiPriority w:val="9"/>
    <w:qFormat/>
    <w:rsid w:val="006267D9"/>
    <w:rPr>
      <w:b/>
      <w:sz w:val="18"/>
    </w:rPr>
  </w:style>
  <w:style w:type="table" w:customStyle="1" w:styleId="Tabulka1">
    <w:name w:val="_Tabulka_1"/>
    <w:basedOn w:val="Mkatabulky"/>
    <w:uiPriority w:val="99"/>
    <w:rsid w:val="006267D9"/>
    <w:rPr>
      <w:rFonts w:ascii="Verdana" w:eastAsiaTheme="minorHAnsi" w:hAnsi="Verdana" w:cstheme="minorBidi"/>
      <w:sz w:val="14"/>
      <w:szCs w:val="18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Tun">
    <w:name w:val="_Tučně"/>
    <w:basedOn w:val="Standardnpsmoodstavce"/>
    <w:qFormat/>
    <w:rsid w:val="006267D9"/>
    <w:rPr>
      <w:b/>
    </w:rPr>
  </w:style>
  <w:style w:type="paragraph" w:customStyle="1" w:styleId="Tabulka">
    <w:name w:val="_Tabulka"/>
    <w:basedOn w:val="Normln"/>
    <w:qFormat/>
    <w:rsid w:val="006267D9"/>
    <w:pPr>
      <w:spacing w:before="40" w:after="40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626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C50F65"/>
    <w:rPr>
      <w:sz w:val="24"/>
      <w:szCs w:val="24"/>
    </w:rPr>
  </w:style>
  <w:style w:type="paragraph" w:customStyle="1" w:styleId="Nadpis2-1">
    <w:name w:val="_Nadpis_2-1"/>
    <w:basedOn w:val="Odstavecseseznamem"/>
    <w:next w:val="Normln"/>
    <w:qFormat/>
    <w:rsid w:val="00C50F65"/>
    <w:pPr>
      <w:keepNext/>
      <w:numPr>
        <w:numId w:val="33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Normln"/>
    <w:qFormat/>
    <w:rsid w:val="00C50F65"/>
    <w:pPr>
      <w:numPr>
        <w:ilvl w:val="1"/>
      </w:numPr>
      <w:outlineLvl w:val="1"/>
    </w:pPr>
    <w:rPr>
      <w:caps w:val="0"/>
    </w:rPr>
  </w:style>
  <w:style w:type="paragraph" w:customStyle="1" w:styleId="Text2-1">
    <w:name w:val="_Text_2-1"/>
    <w:basedOn w:val="Odstavecseseznamem"/>
    <w:link w:val="Text2-1Char"/>
    <w:qFormat/>
    <w:rsid w:val="00C50F65"/>
    <w:pPr>
      <w:numPr>
        <w:ilvl w:val="2"/>
        <w:numId w:val="33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2-2">
    <w:name w:val="_Text_2-2"/>
    <w:basedOn w:val="Text2-1"/>
    <w:qFormat/>
    <w:rsid w:val="00C50F65"/>
    <w:pPr>
      <w:numPr>
        <w:ilvl w:val="3"/>
      </w:numPr>
    </w:pPr>
  </w:style>
  <w:style w:type="paragraph" w:customStyle="1" w:styleId="Zpatvpravo">
    <w:name w:val="_Zápatí_vpravo"/>
    <w:basedOn w:val="Zpat"/>
    <w:qFormat/>
    <w:rsid w:val="00C50F65"/>
    <w:pPr>
      <w:jc w:val="right"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paragraph" w:customStyle="1" w:styleId="Zpatvlevo">
    <w:name w:val="_Zápatí_vlevo"/>
    <w:basedOn w:val="Zpatvpravo"/>
    <w:qFormat/>
    <w:rsid w:val="00D408D8"/>
    <w:pPr>
      <w:jc w:val="left"/>
    </w:pPr>
  </w:style>
  <w:style w:type="paragraph" w:styleId="Revize">
    <w:name w:val="Revision"/>
    <w:hidden/>
    <w:uiPriority w:val="99"/>
    <w:semiHidden/>
    <w:rsid w:val="008B7868"/>
    <w:rPr>
      <w:sz w:val="24"/>
      <w:szCs w:val="24"/>
    </w:rPr>
  </w:style>
  <w:style w:type="character" w:customStyle="1" w:styleId="Text2-1Char">
    <w:name w:val="_Text_2-1 Char"/>
    <w:basedOn w:val="Standardnpsmoodstavce"/>
    <w:link w:val="Text2-1"/>
    <w:rsid w:val="008B70B7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F02DF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TextbezodsazenChar">
    <w:name w:val="_Text_bez_odsazení Char"/>
    <w:basedOn w:val="Standardnpsmoodstavce"/>
    <w:link w:val="Textbezodsazen"/>
    <w:rsid w:val="00F02DF9"/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Nadpis1Char">
    <w:name w:val="Nadpis 1 Char"/>
    <w:basedOn w:val="Standardnpsmoodstavce"/>
    <w:link w:val="Nadpis1"/>
    <w:rsid w:val="00B52F3C"/>
    <w:rPr>
      <w:rFonts w:ascii="Arial" w:hAnsi="Arial" w:cs="Arial"/>
      <w:b/>
      <w:bCs/>
      <w:kern w:val="32"/>
      <w:sz w:val="32"/>
      <w:szCs w:val="32"/>
    </w:rPr>
  </w:style>
  <w:style w:type="paragraph" w:customStyle="1" w:styleId="Text1-2">
    <w:name w:val="_Text_1-2"/>
    <w:basedOn w:val="Text1-1"/>
    <w:qFormat/>
    <w:rsid w:val="00C76416"/>
    <w:pPr>
      <w:numPr>
        <w:ilvl w:val="2"/>
      </w:numPr>
      <w:tabs>
        <w:tab w:val="clear" w:pos="3016"/>
        <w:tab w:val="num" w:pos="2160"/>
      </w:tabs>
      <w:ind w:left="2160" w:hanging="180"/>
    </w:pPr>
  </w:style>
  <w:style w:type="paragraph" w:customStyle="1" w:styleId="Text1-1">
    <w:name w:val="_Text_1-1"/>
    <w:basedOn w:val="Normln"/>
    <w:link w:val="Text1-1Char"/>
    <w:rsid w:val="00C76416"/>
    <w:pPr>
      <w:numPr>
        <w:ilvl w:val="1"/>
        <w:numId w:val="35"/>
      </w:num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C76416"/>
    <w:pPr>
      <w:keepNext/>
      <w:numPr>
        <w:numId w:val="35"/>
      </w:numPr>
      <w:tabs>
        <w:tab w:val="num" w:pos="360"/>
        <w:tab w:val="num" w:pos="765"/>
      </w:tabs>
      <w:spacing w:before="280" w:after="120" w:line="264" w:lineRule="auto"/>
      <w:ind w:left="765" w:hanging="360"/>
      <w:contextualSpacing/>
      <w:outlineLvl w:val="0"/>
    </w:pPr>
    <w:rPr>
      <w:rFonts w:ascii="Arial" w:eastAsiaTheme="minorHAnsi" w:hAnsi="Arial" w:cstheme="minorBidi"/>
      <w:b/>
      <w:caps/>
      <w:sz w:val="20"/>
      <w:szCs w:val="18"/>
      <w:lang w:eastAsia="en-US"/>
    </w:rPr>
  </w:style>
  <w:style w:type="character" w:customStyle="1" w:styleId="Text1-1Char">
    <w:name w:val="_Text_1-1 Char"/>
    <w:basedOn w:val="Standardnpsmoodstavce"/>
    <w:link w:val="Text1-1"/>
    <w:rsid w:val="00C76416"/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ui-provider">
    <w:name w:val="ui-provider"/>
    <w:basedOn w:val="Standardnpsmoodstavce"/>
    <w:rsid w:val="00C76416"/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E544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CFU@spravazeleznic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PodatelnaCFU@spravazelezni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94EAC-0FDB-4D69-BFAE-CC337FDF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6248</Words>
  <Characters>37598</Characters>
  <Application>Microsoft Office Word</Application>
  <DocSecurity>0</DocSecurity>
  <Lines>313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 DDC, Stavební správa Plzeň</Company>
  <LinksUpToDate>false</LinksUpToDate>
  <CharactersWithSpaces>43759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SlechtovaM</dc:creator>
  <cp:keywords/>
  <dc:description/>
  <cp:lastModifiedBy>Řezáčová Veronika, Mgr. et Mgr.</cp:lastModifiedBy>
  <cp:revision>56</cp:revision>
  <cp:lastPrinted>2023-08-03T11:11:00Z</cp:lastPrinted>
  <dcterms:created xsi:type="dcterms:W3CDTF">2023-08-16T12:35:00Z</dcterms:created>
  <dcterms:modified xsi:type="dcterms:W3CDTF">2023-08-24T11:33:00Z</dcterms:modified>
</cp:coreProperties>
</file>